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8CC1" w14:textId="19598475" w:rsidR="00AE71B5" w:rsidRDefault="00000000" w:rsidP="00D52F87">
      <w:pPr>
        <w:spacing w:after="0" w:line="480" w:lineRule="exact"/>
        <w:rPr>
          <w:rFonts w:ascii="Oswald" w:hAnsi="Oswald"/>
          <w:caps/>
          <w:sz w:val="40"/>
          <w:szCs w:val="40"/>
        </w:rPr>
      </w:pPr>
      <w:r>
        <w:rPr>
          <w:rFonts w:ascii="Oswald" w:hAnsi="Oswald"/>
          <w:caps/>
          <w:noProof/>
          <w:sz w:val="40"/>
          <w:szCs w:val="40"/>
        </w:rPr>
        <w:pict w14:anchorId="026FED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2.3pt;margin-top:145.6pt;width:68.05pt;height:0;z-index:-250238464;mso-position-vertical-relative:page" o:connectortype="straight" wrapcoords="0 0 0 1 126 1 126 0 0 0" strokecolor="#c00000">
            <w10:wrap type="tight" anchory="page"/>
          </v:shape>
        </w:pict>
      </w:r>
    </w:p>
    <w:p w14:paraId="350FA5DC" w14:textId="28F748D1" w:rsidR="00A94D75" w:rsidRPr="00785F3A" w:rsidRDefault="001F392F" w:rsidP="00785F3A">
      <w:pPr>
        <w:spacing w:after="0" w:line="480" w:lineRule="exact"/>
        <w:rPr>
          <w:rFonts w:ascii="Oswald" w:hAnsi="Oswald"/>
          <w:caps/>
          <w:sz w:val="40"/>
          <w:szCs w:val="40"/>
        </w:rPr>
      </w:pPr>
      <w:r w:rsidRPr="00785F3A">
        <w:rPr>
          <w:rFonts w:ascii="Oswald" w:hAnsi="Oswald"/>
          <w:b/>
          <w:bCs/>
          <w:caps/>
          <w:sz w:val="40"/>
          <w:szCs w:val="40"/>
        </w:rPr>
        <w:t xml:space="preserve">HYPERDESMO® </w:t>
      </w:r>
      <w:r w:rsidR="00F91029" w:rsidRPr="00785F3A">
        <w:rPr>
          <w:rFonts w:ascii="Oswald" w:hAnsi="Oswald"/>
          <w:b/>
          <w:bCs/>
          <w:caps/>
          <w:sz w:val="40"/>
          <w:szCs w:val="40"/>
        </w:rPr>
        <w:t>fast detail</w:t>
      </w:r>
      <w:r w:rsidRPr="00785F3A">
        <w:rPr>
          <w:rFonts w:ascii="Oswald" w:hAnsi="Oswald"/>
          <w:b/>
          <w:bCs/>
          <w:caps/>
          <w:sz w:val="40"/>
          <w:szCs w:val="40"/>
        </w:rPr>
        <w:t xml:space="preserve"> </w:t>
      </w:r>
      <w:r w:rsidR="00785F3A" w:rsidRPr="00785F3A">
        <w:rPr>
          <w:rFonts w:ascii="Oswald" w:hAnsi="Oswald"/>
          <w:b/>
          <w:bCs/>
          <w:caps/>
          <w:sz w:val="40"/>
          <w:szCs w:val="40"/>
        </w:rPr>
        <w:t>ALIPHATIC</w:t>
      </w:r>
      <w:r>
        <w:rPr>
          <w:rFonts w:ascii="Oswald" w:hAnsi="Oswald"/>
          <w:caps/>
          <w:sz w:val="40"/>
          <w:szCs w:val="40"/>
        </w:rPr>
        <w:br/>
      </w:r>
      <w:r w:rsidR="00785F3A" w:rsidRPr="00785F3A">
        <w:rPr>
          <w:rFonts w:ascii="Oswald" w:hAnsi="Oswald"/>
          <w:caps/>
          <w:sz w:val="36"/>
          <w:szCs w:val="36"/>
        </w:rPr>
        <w:t>Jednoskładnikowa, alifatyczna, nieżółknąca membrana poliuretanowa stosowana do hydroizolacji detali dachowyc</w:t>
      </w:r>
      <w:r w:rsidR="00785F3A" w:rsidRPr="00785F3A">
        <w:rPr>
          <w:rFonts w:ascii="Oswald" w:hAnsi="Oswald"/>
          <w:caps/>
          <w:sz w:val="36"/>
          <w:szCs w:val="36"/>
        </w:rPr>
        <w:t>H</w:t>
      </w:r>
      <w:r w:rsidR="001E2C5F" w:rsidRPr="00785F3A">
        <w:rPr>
          <w:rFonts w:ascii="Oswald" w:hAnsi="Oswald"/>
          <w:caps/>
          <w:sz w:val="36"/>
          <w:szCs w:val="36"/>
        </w:rPr>
        <w:br/>
      </w:r>
    </w:p>
    <w:p w14:paraId="4E244E27" w14:textId="22DD2823" w:rsidR="001E2C5F" w:rsidRDefault="00D52F87" w:rsidP="001E2C5F">
      <w:pPr>
        <w:spacing w:after="0" w:line="440" w:lineRule="exact"/>
        <w:rPr>
          <w:rFonts w:ascii="Oswald" w:hAnsi="Oswald"/>
          <w:caps/>
          <w:sz w:val="28"/>
          <w:szCs w:val="28"/>
        </w:rPr>
      </w:pPr>
      <w:r>
        <w:rPr>
          <w:rFonts w:ascii="Oswald" w:hAnsi="Oswald"/>
          <w:caps/>
          <w:noProof/>
          <w:sz w:val="40"/>
          <w:szCs w:val="40"/>
        </w:rPr>
        <w:drawing>
          <wp:anchor distT="0" distB="0" distL="114300" distR="114300" simplePos="0" relativeHeight="251663360" behindDoc="1" locked="1" layoutInCell="1" allowOverlap="1" wp14:anchorId="20B438F1" wp14:editId="4601B1CF">
            <wp:simplePos x="0" y="0"/>
            <wp:positionH relativeFrom="column">
              <wp:posOffset>5080</wp:posOffset>
            </wp:positionH>
            <wp:positionV relativeFrom="page">
              <wp:posOffset>1495425</wp:posOffset>
            </wp:positionV>
            <wp:extent cx="2219325" cy="242570"/>
            <wp:effectExtent l="0" t="0" r="0" b="0"/>
            <wp:wrapTight wrapText="bothSides">
              <wp:wrapPolygon edited="0">
                <wp:start x="0" y="0"/>
                <wp:lineTo x="0" y="20356"/>
                <wp:lineTo x="21507" y="20356"/>
                <wp:lineTo x="21507" y="10178"/>
                <wp:lineTo x="20766" y="6785"/>
                <wp:lineTo x="16872" y="0"/>
                <wp:lineTo x="0" y="0"/>
              </wp:wrapPolygon>
            </wp:wrapTight>
            <wp:docPr id="6908181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18129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5E396" w14:textId="7868D4A6" w:rsidR="00D52F87" w:rsidRDefault="00B1516A" w:rsidP="001E2C5F">
      <w:pPr>
        <w:spacing w:after="0" w:line="440" w:lineRule="exact"/>
        <w:rPr>
          <w:rFonts w:ascii="Oswald" w:hAnsi="Oswald"/>
          <w:caps/>
          <w:sz w:val="40"/>
          <w:szCs w:val="40"/>
        </w:rPr>
      </w:pP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3B9745BE" wp14:editId="6F40DF7F">
            <wp:simplePos x="0" y="0"/>
            <wp:positionH relativeFrom="column">
              <wp:posOffset>5085715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16697013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70135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03D96149" wp14:editId="78E7CA17">
            <wp:simplePos x="0" y="0"/>
            <wp:positionH relativeFrom="column">
              <wp:posOffset>4341495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76701888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1888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68992" behindDoc="1" locked="0" layoutInCell="1" allowOverlap="1" wp14:anchorId="00AC9513" wp14:editId="16D80941">
            <wp:simplePos x="0" y="0"/>
            <wp:positionH relativeFrom="column">
              <wp:posOffset>3606165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2455042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04262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78208" behindDoc="1" locked="0" layoutInCell="1" allowOverlap="1" wp14:anchorId="213C1E0F" wp14:editId="3D44E37D">
            <wp:simplePos x="0" y="0"/>
            <wp:positionH relativeFrom="column">
              <wp:posOffset>2870835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6456817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81710" name="Obraz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179F2D63" wp14:editId="67297A47">
            <wp:simplePos x="0" y="0"/>
            <wp:positionH relativeFrom="column">
              <wp:posOffset>2135505</wp:posOffset>
            </wp:positionH>
            <wp:positionV relativeFrom="page">
              <wp:posOffset>3496945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717447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47432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3B552" w14:textId="70126B0D" w:rsidR="00D52F87" w:rsidRDefault="00D52F87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623034F2" w14:textId="3C8EFF8D" w:rsidR="00A35086" w:rsidRDefault="00B1516A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10AD778F" wp14:editId="3F9C3852">
            <wp:simplePos x="0" y="0"/>
            <wp:positionH relativeFrom="column">
              <wp:posOffset>5085715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27832677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6772" name="Obraz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50FCE0E" wp14:editId="2CC93FAA">
            <wp:simplePos x="0" y="0"/>
            <wp:positionH relativeFrom="column">
              <wp:posOffset>4341495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68589870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98706" name="Obraz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40320" behindDoc="1" locked="0" layoutInCell="1" allowOverlap="1" wp14:anchorId="5B055D07" wp14:editId="2647D529">
            <wp:simplePos x="0" y="0"/>
            <wp:positionH relativeFrom="column">
              <wp:posOffset>3606165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46361478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14781" name="Obraz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swald" w:hAnsi="Oswald"/>
          <w:b/>
          <w:bCs/>
          <w:caps/>
          <w:noProof/>
          <w:color w:val="C10A26"/>
          <w:sz w:val="28"/>
          <w:szCs w:val="28"/>
        </w:rPr>
        <w:drawing>
          <wp:anchor distT="0" distB="0" distL="114300" distR="114300" simplePos="0" relativeHeight="251644416" behindDoc="1" locked="0" layoutInCell="1" allowOverlap="1" wp14:anchorId="3D92BFCE" wp14:editId="523715B0">
            <wp:simplePos x="0" y="0"/>
            <wp:positionH relativeFrom="column">
              <wp:posOffset>2870835</wp:posOffset>
            </wp:positionH>
            <wp:positionV relativeFrom="page">
              <wp:posOffset>4251325</wp:posOffset>
            </wp:positionV>
            <wp:extent cx="640715" cy="640715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146919779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97791" name="Obraz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65201" w14:textId="46C64808" w:rsidR="00121513" w:rsidRDefault="00121513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3456F972" w14:textId="77777777" w:rsidR="00121513" w:rsidRDefault="00121513" w:rsidP="00D52F87">
      <w:pPr>
        <w:spacing w:line="440" w:lineRule="exact"/>
        <w:rPr>
          <w:rFonts w:ascii="Oswald" w:hAnsi="Oswald"/>
          <w:b/>
          <w:bCs/>
          <w:caps/>
          <w:color w:val="C10A26"/>
          <w:sz w:val="28"/>
          <w:szCs w:val="28"/>
        </w:rPr>
      </w:pPr>
    </w:p>
    <w:p w14:paraId="67A69B33" w14:textId="5294DFB5" w:rsidR="00D52F87" w:rsidRDefault="00D52F87" w:rsidP="00D52F87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 w:rsidRPr="00B1516A">
        <w:rPr>
          <w:rFonts w:ascii="Oswald" w:hAnsi="Oswald"/>
          <w:b/>
          <w:bCs/>
          <w:caps/>
          <w:color w:val="206D44"/>
          <w:sz w:val="28"/>
          <w:szCs w:val="28"/>
        </w:rPr>
        <w:t>OPIS PRODUKTU</w:t>
      </w:r>
    </w:p>
    <w:p w14:paraId="760AAFDF" w14:textId="28D82059" w:rsidR="00785F3A" w:rsidRPr="00785F3A" w:rsidRDefault="00785F3A" w:rsidP="00785F3A">
      <w:pPr>
        <w:spacing w:line="440" w:lineRule="exact"/>
        <w:jc w:val="both"/>
        <w:rPr>
          <w:rFonts w:ascii="Oswald" w:hAnsi="Oswald"/>
          <w:b/>
          <w:bCs/>
          <w:caps/>
          <w:color w:val="206D44"/>
        </w:rPr>
      </w:pPr>
      <w:r w:rsidRPr="00785F3A">
        <w:rPr>
          <w:rFonts w:ascii="Oswald" w:hAnsi="Oswald"/>
          <w:caps/>
        </w:rPr>
        <w:t>HYPERDESMO® fast detail ALIPHATIC</w:t>
      </w:r>
      <w:r w:rsidRPr="00785F3A">
        <w:rPr>
          <w:rFonts w:ascii="Oswald" w:hAnsi="Oswald"/>
          <w:b/>
          <w:bCs/>
          <w:caps/>
        </w:rPr>
        <w:t xml:space="preserve"> </w:t>
      </w:r>
      <w:r w:rsidRPr="00785F3A">
        <w:rPr>
          <w:rFonts w:ascii="Oswald" w:hAnsi="Oswald"/>
        </w:rPr>
        <w:t xml:space="preserve"> to</w:t>
      </w:r>
      <w:r w:rsidRPr="00785F3A">
        <w:rPr>
          <w:rFonts w:ascii="Oswald" w:hAnsi="Oswald"/>
        </w:rPr>
        <w:t xml:space="preserve"> </w:t>
      </w:r>
      <w:proofErr w:type="spellStart"/>
      <w:r w:rsidRPr="00785F3A">
        <w:rPr>
          <w:rFonts w:ascii="Oswald" w:hAnsi="Oswald"/>
        </w:rPr>
        <w:t>tiksotropowa</w:t>
      </w:r>
      <w:proofErr w:type="spellEnd"/>
      <w:r w:rsidRPr="00785F3A">
        <w:rPr>
          <w:rFonts w:ascii="Oswald" w:hAnsi="Oswald"/>
        </w:rPr>
        <w:t>, wzmocniona włóknem, jednoskładnikowa, płynna membrana z poliuretanu alifatycznego, stosowana do hydroizolacji i ochrony detali dachowych. Dzięki unikalnej formule utwardza się szybko, tworząc pozbawioną pęcherzyków grubowarstwową membranę o doskonałych właściwościach mechanicznych. Produkt ten idealnie nadaje się do stosowania w miesiącach zimowych lub w klimacie o</w:t>
      </w:r>
      <w:r w:rsidRPr="00785F3A">
        <w:rPr>
          <w:rFonts w:ascii="Oswald" w:hAnsi="Oswald"/>
        </w:rPr>
        <w:t xml:space="preserve"> </w:t>
      </w:r>
      <w:r w:rsidRPr="00785F3A">
        <w:rPr>
          <w:rFonts w:ascii="Oswald" w:hAnsi="Oswald"/>
        </w:rPr>
        <w:t>stosunkowo niskiej wilgotności.</w:t>
      </w:r>
      <w:r w:rsidRPr="00785F3A">
        <w:rPr>
          <w:rFonts w:ascii="Oswald" w:hAnsi="Oswald"/>
        </w:rPr>
        <w:t xml:space="preserve"> </w:t>
      </w:r>
      <w:r w:rsidRPr="00785F3A">
        <w:rPr>
          <w:rFonts w:ascii="Oswald" w:hAnsi="Oswald"/>
        </w:rPr>
        <w:t>Produkt wykazuje doskonałą odporność na działanie promieni UV i nie wymaga aplikacji powłoki ochronnej.</w:t>
      </w:r>
      <w:r w:rsidRPr="00785F3A">
        <w:rPr>
          <w:rFonts w:ascii="Oswald" w:hAnsi="Oswald"/>
        </w:rPr>
        <w:t xml:space="preserve"> </w:t>
      </w:r>
      <w:r w:rsidRPr="00785F3A">
        <w:rPr>
          <w:rFonts w:ascii="Oswald" w:hAnsi="Oswald"/>
        </w:rPr>
        <w:t>Aplikacja pędzlem lub wałkiem przy minimalnym zużyciu całkowitym: ±1.8 kg/m².</w:t>
      </w:r>
    </w:p>
    <w:p w14:paraId="08D902AF" w14:textId="27CE6200" w:rsidR="00EB6BAC" w:rsidRDefault="00EB6BAC" w:rsidP="00EB6BAC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 w:rsidRPr="00B1516A">
        <w:rPr>
          <w:rFonts w:ascii="Oswald" w:hAnsi="Oswald"/>
          <w:b/>
          <w:bCs/>
          <w:caps/>
          <w:color w:val="206D44"/>
          <w:sz w:val="28"/>
          <w:szCs w:val="28"/>
        </w:rPr>
        <w:t>CERTYFIKACJA</w:t>
      </w:r>
    </w:p>
    <w:p w14:paraId="5852B64B" w14:textId="1C8F4032" w:rsidR="00785F3A" w:rsidRPr="00785F3A" w:rsidRDefault="00785F3A" w:rsidP="00EB6BAC">
      <w:pPr>
        <w:spacing w:line="440" w:lineRule="exact"/>
        <w:rPr>
          <w:rFonts w:ascii="Oswald" w:hAnsi="Oswald"/>
          <w:caps/>
        </w:rPr>
      </w:pPr>
      <w:r w:rsidRPr="00785F3A">
        <w:rPr>
          <w:rFonts w:ascii="Oswald" w:hAnsi="Oswald"/>
        </w:rPr>
        <w:t xml:space="preserve">produkt posiada certyfikat </w:t>
      </w:r>
      <w:r>
        <w:rPr>
          <w:rFonts w:ascii="Oswald" w:hAnsi="Oswald"/>
        </w:rPr>
        <w:t>ce</w:t>
      </w:r>
      <w:r w:rsidRPr="00785F3A">
        <w:rPr>
          <w:rFonts w:ascii="Oswald" w:hAnsi="Oswald"/>
        </w:rPr>
        <w:t>: 2928-</w:t>
      </w:r>
      <w:r>
        <w:rPr>
          <w:rFonts w:ascii="Oswald" w:hAnsi="Oswald"/>
        </w:rPr>
        <w:t>CPR</w:t>
      </w:r>
      <w:r w:rsidRPr="00785F3A">
        <w:rPr>
          <w:rFonts w:ascii="Oswald" w:hAnsi="Oswald"/>
        </w:rPr>
        <w:t xml:space="preserve">-111 zgodnie z normą europejską </w:t>
      </w:r>
      <w:r>
        <w:rPr>
          <w:rFonts w:ascii="Oswald" w:hAnsi="Oswald"/>
        </w:rPr>
        <w:t>EN</w:t>
      </w:r>
      <w:r w:rsidRPr="00785F3A">
        <w:rPr>
          <w:rFonts w:ascii="Oswald" w:hAnsi="Oswald"/>
        </w:rPr>
        <w:t xml:space="preserve"> 1504-2.</w:t>
      </w:r>
    </w:p>
    <w:p w14:paraId="7B4E2AAC" w14:textId="6DD34144" w:rsidR="0082594B" w:rsidRDefault="00126E59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 w:rsidRPr="00B1516A">
        <w:rPr>
          <w:rFonts w:ascii="Oswald" w:hAnsi="Oswald"/>
          <w:b/>
          <w:bCs/>
          <w:caps/>
          <w:color w:val="206D44"/>
          <w:sz w:val="28"/>
          <w:szCs w:val="28"/>
        </w:rPr>
        <w:t>ZASTOSOWANIE</w:t>
      </w:r>
    </w:p>
    <w:p w14:paraId="4D599DD8" w14:textId="36F808CE" w:rsidR="00785F3A" w:rsidRPr="00785F3A" w:rsidRDefault="00785F3A" w:rsidP="0082594B">
      <w:pPr>
        <w:spacing w:line="440" w:lineRule="exact"/>
        <w:rPr>
          <w:rFonts w:ascii="Oswald" w:hAnsi="Oswald"/>
          <w:caps/>
        </w:rPr>
      </w:pPr>
      <w:r>
        <w:rPr>
          <w:rFonts w:ascii="Oswald" w:hAnsi="Oswald"/>
        </w:rPr>
        <w:t>H</w:t>
      </w:r>
      <w:r w:rsidRPr="00785F3A">
        <w:rPr>
          <w:rFonts w:ascii="Oswald" w:hAnsi="Oswald"/>
        </w:rPr>
        <w:t>ydroizolacja i ochrona:</w:t>
      </w:r>
    </w:p>
    <w:p w14:paraId="38F2DBAC" w14:textId="276131F8" w:rsidR="00785F3A" w:rsidRPr="00785F3A" w:rsidRDefault="00785F3A" w:rsidP="00785F3A">
      <w:pPr>
        <w:pStyle w:val="Akapitzlist"/>
        <w:numPr>
          <w:ilvl w:val="0"/>
          <w:numId w:val="5"/>
        </w:numPr>
        <w:spacing w:line="440" w:lineRule="exact"/>
        <w:rPr>
          <w:rFonts w:ascii="Oswald" w:hAnsi="Oswald"/>
          <w:caps/>
        </w:rPr>
      </w:pPr>
      <w:r w:rsidRPr="00785F3A">
        <w:rPr>
          <w:rFonts w:ascii="Oswald" w:hAnsi="Oswald"/>
        </w:rPr>
        <w:lastRenderedPageBreak/>
        <w:t>obróbki blacharskie</w:t>
      </w:r>
    </w:p>
    <w:p w14:paraId="6D763EF1" w14:textId="56C6BEE0" w:rsidR="00785F3A" w:rsidRPr="00785F3A" w:rsidRDefault="00785F3A" w:rsidP="00785F3A">
      <w:pPr>
        <w:pStyle w:val="Akapitzlist"/>
        <w:numPr>
          <w:ilvl w:val="0"/>
          <w:numId w:val="5"/>
        </w:numPr>
        <w:spacing w:line="440" w:lineRule="exact"/>
        <w:rPr>
          <w:rFonts w:ascii="Oswald" w:hAnsi="Oswald"/>
          <w:caps/>
        </w:rPr>
      </w:pPr>
      <w:r w:rsidRPr="00785F3A">
        <w:rPr>
          <w:rFonts w:ascii="Oswald" w:hAnsi="Oswald"/>
        </w:rPr>
        <w:t>świetliki</w:t>
      </w:r>
    </w:p>
    <w:p w14:paraId="1ED3D97A" w14:textId="219571AA" w:rsidR="00785F3A" w:rsidRPr="00785F3A" w:rsidRDefault="00785F3A" w:rsidP="00785F3A">
      <w:pPr>
        <w:pStyle w:val="Akapitzlist"/>
        <w:numPr>
          <w:ilvl w:val="0"/>
          <w:numId w:val="5"/>
        </w:numPr>
        <w:spacing w:line="440" w:lineRule="exact"/>
        <w:rPr>
          <w:rFonts w:ascii="Oswald" w:hAnsi="Oswald"/>
          <w:caps/>
        </w:rPr>
      </w:pPr>
      <w:r w:rsidRPr="00785F3A">
        <w:rPr>
          <w:rFonts w:ascii="Oswald" w:hAnsi="Oswald"/>
        </w:rPr>
        <w:t>połączenie ściana posadzka</w:t>
      </w:r>
    </w:p>
    <w:p w14:paraId="159CE138" w14:textId="7D365BDF" w:rsidR="00785F3A" w:rsidRPr="00785F3A" w:rsidRDefault="00785F3A" w:rsidP="00785F3A">
      <w:pPr>
        <w:pStyle w:val="Akapitzlist"/>
        <w:numPr>
          <w:ilvl w:val="0"/>
          <w:numId w:val="5"/>
        </w:numPr>
        <w:spacing w:line="440" w:lineRule="exact"/>
        <w:rPr>
          <w:rFonts w:ascii="Oswald" w:hAnsi="Oswald"/>
          <w:caps/>
        </w:rPr>
      </w:pPr>
      <w:r w:rsidRPr="00785F3A">
        <w:rPr>
          <w:rFonts w:ascii="Oswald" w:hAnsi="Oswald"/>
        </w:rPr>
        <w:t>kominy</w:t>
      </w:r>
    </w:p>
    <w:p w14:paraId="3C752EDE" w14:textId="296F8767" w:rsidR="00785F3A" w:rsidRPr="00785F3A" w:rsidRDefault="00785F3A" w:rsidP="00785F3A">
      <w:pPr>
        <w:pStyle w:val="Akapitzlist"/>
        <w:numPr>
          <w:ilvl w:val="0"/>
          <w:numId w:val="5"/>
        </w:numPr>
        <w:spacing w:line="440" w:lineRule="exact"/>
        <w:rPr>
          <w:rFonts w:ascii="Oswald" w:hAnsi="Oswald"/>
          <w:caps/>
        </w:rPr>
      </w:pPr>
      <w:r w:rsidRPr="00785F3A">
        <w:rPr>
          <w:rFonts w:ascii="Oswald" w:hAnsi="Oswald"/>
        </w:rPr>
        <w:t>rynny i rury</w:t>
      </w:r>
    </w:p>
    <w:p w14:paraId="1ECD4249" w14:textId="3EE82441" w:rsidR="00785F3A" w:rsidRPr="00785F3A" w:rsidRDefault="00785F3A" w:rsidP="00785F3A">
      <w:pPr>
        <w:pStyle w:val="Akapitzlist"/>
        <w:numPr>
          <w:ilvl w:val="0"/>
          <w:numId w:val="5"/>
        </w:numPr>
        <w:spacing w:line="440" w:lineRule="exact"/>
        <w:rPr>
          <w:rFonts w:ascii="Oswald" w:hAnsi="Oswald"/>
          <w:caps/>
        </w:rPr>
      </w:pPr>
      <w:r>
        <w:rPr>
          <w:rFonts w:ascii="Oswald" w:hAnsi="Oswald"/>
        </w:rPr>
        <w:t>s</w:t>
      </w:r>
      <w:r w:rsidRPr="00785F3A">
        <w:rPr>
          <w:rFonts w:ascii="Oswald" w:hAnsi="Oswald"/>
        </w:rPr>
        <w:t>ystemy fotowoltaiczne</w:t>
      </w:r>
    </w:p>
    <w:p w14:paraId="627FAF76" w14:textId="6AC397BE" w:rsidR="00785F3A" w:rsidRPr="00785F3A" w:rsidRDefault="00785F3A" w:rsidP="00785F3A">
      <w:pPr>
        <w:pStyle w:val="Akapitzlist"/>
        <w:numPr>
          <w:ilvl w:val="0"/>
          <w:numId w:val="5"/>
        </w:numPr>
        <w:spacing w:line="440" w:lineRule="exact"/>
        <w:rPr>
          <w:rFonts w:ascii="Oswald" w:hAnsi="Oswald"/>
          <w:caps/>
        </w:rPr>
      </w:pPr>
      <w:r w:rsidRPr="00785F3A">
        <w:rPr>
          <w:rFonts w:ascii="Oswald" w:hAnsi="Oswald"/>
        </w:rPr>
        <w:t>odpływy</w:t>
      </w:r>
    </w:p>
    <w:p w14:paraId="23DFE19D" w14:textId="77777777" w:rsidR="0082594B" w:rsidRDefault="0082594B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CECHY I KORZYŚCI</w:t>
      </w:r>
    </w:p>
    <w:p w14:paraId="3E3EDD30" w14:textId="1DD1016F" w:rsidR="00570FB8" w:rsidRPr="00570FB8" w:rsidRDefault="00570FB8" w:rsidP="00570FB8">
      <w:pPr>
        <w:pStyle w:val="Akapitzlist"/>
        <w:numPr>
          <w:ilvl w:val="0"/>
          <w:numId w:val="6"/>
        </w:num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 xml:space="preserve">doskonała odporność </w:t>
      </w:r>
      <w:proofErr w:type="spellStart"/>
      <w:r w:rsidRPr="00570FB8">
        <w:rPr>
          <w:rFonts w:ascii="Oswald" w:hAnsi="Oswald"/>
        </w:rPr>
        <w:t>uv</w:t>
      </w:r>
      <w:proofErr w:type="spellEnd"/>
    </w:p>
    <w:p w14:paraId="0CB842AC" w14:textId="1B1C2CAC" w:rsidR="00570FB8" w:rsidRPr="00570FB8" w:rsidRDefault="00570FB8" w:rsidP="00570FB8">
      <w:pPr>
        <w:pStyle w:val="Akapitzlist"/>
        <w:numPr>
          <w:ilvl w:val="0"/>
          <w:numId w:val="6"/>
        </w:num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>brak konieczności zbrojenia w miejscach obróbki</w:t>
      </w:r>
      <w:r>
        <w:rPr>
          <w:rFonts w:ascii="Oswald" w:hAnsi="Oswald"/>
        </w:rPr>
        <w:t xml:space="preserve"> </w:t>
      </w:r>
      <w:r w:rsidRPr="00570FB8">
        <w:rPr>
          <w:rFonts w:ascii="Oswald" w:hAnsi="Oswald"/>
        </w:rPr>
        <w:t>blacharskiej</w:t>
      </w:r>
    </w:p>
    <w:p w14:paraId="13E277DC" w14:textId="271992A9" w:rsidR="00570FB8" w:rsidRPr="00570FB8" w:rsidRDefault="00570FB8" w:rsidP="00570FB8">
      <w:pPr>
        <w:pStyle w:val="Akapitzlist"/>
        <w:numPr>
          <w:ilvl w:val="0"/>
          <w:numId w:val="6"/>
        </w:num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 xml:space="preserve">szybkie wiązanie! </w:t>
      </w:r>
      <w:proofErr w:type="spellStart"/>
      <w:r w:rsidRPr="00570FB8">
        <w:rPr>
          <w:rFonts w:ascii="Oswald" w:hAnsi="Oswald"/>
        </w:rPr>
        <w:t>suchopyłość</w:t>
      </w:r>
      <w:proofErr w:type="spellEnd"/>
      <w:r w:rsidRPr="00570FB8">
        <w:rPr>
          <w:rFonts w:ascii="Oswald" w:hAnsi="Oswald"/>
        </w:rPr>
        <w:t xml:space="preserve"> i odporność na</w:t>
      </w:r>
      <w:r>
        <w:rPr>
          <w:rFonts w:ascii="Oswald" w:hAnsi="Oswald"/>
        </w:rPr>
        <w:t xml:space="preserve"> </w:t>
      </w:r>
      <w:r w:rsidRPr="00570FB8">
        <w:rPr>
          <w:rFonts w:ascii="Oswald" w:hAnsi="Oswald"/>
        </w:rPr>
        <w:t>deszcz w czasie 2h</w:t>
      </w:r>
    </w:p>
    <w:p w14:paraId="721CEF50" w14:textId="12369B37" w:rsidR="00570FB8" w:rsidRPr="00570FB8" w:rsidRDefault="00570FB8" w:rsidP="00570FB8">
      <w:pPr>
        <w:pStyle w:val="Akapitzlist"/>
        <w:numPr>
          <w:ilvl w:val="0"/>
          <w:numId w:val="6"/>
        </w:num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>membrana wolna od pęcherzyków i defektów</w:t>
      </w:r>
    </w:p>
    <w:p w14:paraId="5B15B956" w14:textId="250E0D1B" w:rsidR="00570FB8" w:rsidRPr="00570FB8" w:rsidRDefault="00570FB8" w:rsidP="00570FB8">
      <w:pPr>
        <w:pStyle w:val="Akapitzlist"/>
        <w:numPr>
          <w:ilvl w:val="0"/>
          <w:numId w:val="6"/>
        </w:num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>doskonała odporność termiczna, produkt nigdy</w:t>
      </w:r>
      <w:r>
        <w:rPr>
          <w:rFonts w:ascii="Oswald" w:hAnsi="Oswald"/>
        </w:rPr>
        <w:t xml:space="preserve"> </w:t>
      </w:r>
      <w:r w:rsidRPr="00570FB8">
        <w:rPr>
          <w:rFonts w:ascii="Oswald" w:hAnsi="Oswald"/>
        </w:rPr>
        <w:t>nie staje się miękki. temperatura użytkowa do80oc, temperatura szokowa 200oc.</w:t>
      </w:r>
    </w:p>
    <w:p w14:paraId="6B73FA05" w14:textId="22EA7CB5" w:rsidR="00570FB8" w:rsidRPr="00570FB8" w:rsidRDefault="00570FB8" w:rsidP="00570FB8">
      <w:pPr>
        <w:pStyle w:val="Akapitzlist"/>
        <w:numPr>
          <w:ilvl w:val="0"/>
          <w:numId w:val="6"/>
        </w:num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>odporność na niskie temperatury: membrana</w:t>
      </w:r>
      <w:r>
        <w:rPr>
          <w:rFonts w:ascii="Oswald" w:hAnsi="Oswald"/>
        </w:rPr>
        <w:t xml:space="preserve"> </w:t>
      </w:r>
      <w:r w:rsidRPr="00570FB8">
        <w:rPr>
          <w:rFonts w:ascii="Oswald" w:hAnsi="Oswald"/>
        </w:rPr>
        <w:t>zachowuje elastyczność nawet poniżej -40oc.doskonałe właściwości mechaniczne, wysoka</w:t>
      </w:r>
      <w:r>
        <w:rPr>
          <w:rFonts w:ascii="Oswald" w:hAnsi="Oswald"/>
        </w:rPr>
        <w:t xml:space="preserve"> </w:t>
      </w:r>
      <w:r w:rsidRPr="00570FB8">
        <w:rPr>
          <w:rFonts w:ascii="Oswald" w:hAnsi="Oswald"/>
        </w:rPr>
        <w:t>wytrzymałość na rozciąganie i rozdzieranie,</w:t>
      </w:r>
      <w:r>
        <w:rPr>
          <w:rFonts w:ascii="Oswald" w:hAnsi="Oswald"/>
        </w:rPr>
        <w:t xml:space="preserve"> </w:t>
      </w:r>
      <w:r w:rsidRPr="00570FB8">
        <w:rPr>
          <w:rFonts w:ascii="Oswald" w:hAnsi="Oswald"/>
        </w:rPr>
        <w:t>wysoka odporność na ścieranie.</w:t>
      </w:r>
    </w:p>
    <w:p w14:paraId="616159C9" w14:textId="7B113020" w:rsidR="00570FB8" w:rsidRPr="00570FB8" w:rsidRDefault="00570FB8" w:rsidP="00570FB8">
      <w:pPr>
        <w:pStyle w:val="Akapitzlist"/>
        <w:numPr>
          <w:ilvl w:val="0"/>
          <w:numId w:val="6"/>
        </w:num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>dobra odporność chemiczna</w:t>
      </w:r>
    </w:p>
    <w:p w14:paraId="1105314D" w14:textId="6F22E836" w:rsidR="00C27195" w:rsidRDefault="0082594B" w:rsidP="00785F3A">
      <w:pPr>
        <w:spacing w:line="240" w:lineRule="auto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WYMAGANIA WSTĘPNE APLIKACJI</w:t>
      </w:r>
    </w:p>
    <w:p w14:paraId="42B39316" w14:textId="74822067" w:rsidR="00570FB8" w:rsidRDefault="00570FB8" w:rsidP="00785F3A">
      <w:pPr>
        <w:spacing w:line="240" w:lineRule="auto"/>
        <w:rPr>
          <w:rFonts w:ascii="Oswald" w:hAnsi="Oswald"/>
          <w:caps/>
        </w:rPr>
      </w:pPr>
      <w:r>
        <w:rPr>
          <w:rFonts w:ascii="Oswald" w:hAnsi="Oswald"/>
        </w:rPr>
        <w:t>M</w:t>
      </w:r>
      <w:r w:rsidRPr="00570FB8">
        <w:rPr>
          <w:rFonts w:ascii="Oswald" w:hAnsi="Oswald"/>
        </w:rPr>
        <w:t>embrana może być stosowana na:</w:t>
      </w:r>
      <w:r>
        <w:rPr>
          <w:rFonts w:ascii="Oswald" w:hAnsi="Oswald"/>
        </w:rPr>
        <w:t xml:space="preserve"> </w:t>
      </w:r>
      <w:r w:rsidRPr="00570FB8">
        <w:rPr>
          <w:rFonts w:ascii="Oswald" w:hAnsi="Oswald"/>
        </w:rPr>
        <w:t xml:space="preserve">beton/beton zbrojony stalą lub inny, </w:t>
      </w:r>
      <w:proofErr w:type="spellStart"/>
      <w:r w:rsidRPr="00570FB8">
        <w:rPr>
          <w:rFonts w:ascii="Oswald" w:hAnsi="Oswald"/>
        </w:rPr>
        <w:t>włóknocement</w:t>
      </w:r>
      <w:proofErr w:type="spellEnd"/>
      <w:r w:rsidRPr="00570FB8">
        <w:rPr>
          <w:rFonts w:ascii="Oswald" w:hAnsi="Oswald"/>
        </w:rPr>
        <w:t xml:space="preserve"> , mozaika, dachówki cementowe, stare (ale dobrze przylegające) powłoki akrylowe i asfaltowe/bitumiczne, drewno. </w:t>
      </w:r>
      <w:r>
        <w:rPr>
          <w:rFonts w:ascii="Oswald" w:hAnsi="Oswald"/>
        </w:rPr>
        <w:t>W</w:t>
      </w:r>
      <w:r w:rsidRPr="00570FB8">
        <w:rPr>
          <w:rFonts w:ascii="Oswald" w:hAnsi="Oswald"/>
        </w:rPr>
        <w:t xml:space="preserve"> celu uzyskania informacji na temat innych podłoży prosimy o kontakt z naszym działem technicznym.</w:t>
      </w:r>
    </w:p>
    <w:p w14:paraId="73A92916" w14:textId="6B43836D" w:rsidR="00570FB8" w:rsidRDefault="00570FB8" w:rsidP="00785F3A">
      <w:pPr>
        <w:spacing w:line="240" w:lineRule="auto"/>
        <w:rPr>
          <w:rFonts w:ascii="Oswald" w:hAnsi="Oswald"/>
          <w:caps/>
        </w:rPr>
      </w:pPr>
      <w:r>
        <w:rPr>
          <w:rFonts w:ascii="Oswald" w:hAnsi="Oswald"/>
        </w:rPr>
        <w:t>W</w:t>
      </w:r>
      <w:r w:rsidRPr="00570FB8">
        <w:rPr>
          <w:rFonts w:ascii="Oswald" w:hAnsi="Oswald"/>
        </w:rPr>
        <w:t>arunki podłoża betonowego (standard):</w:t>
      </w:r>
    </w:p>
    <w:p w14:paraId="216A4A70" w14:textId="23F59470" w:rsidR="00570FB8" w:rsidRPr="00570FB8" w:rsidRDefault="00570FB8" w:rsidP="00570FB8">
      <w:pPr>
        <w:pStyle w:val="Akapitzlist"/>
        <w:numPr>
          <w:ilvl w:val="0"/>
          <w:numId w:val="7"/>
        </w:numPr>
        <w:spacing w:line="240" w:lineRule="auto"/>
        <w:rPr>
          <w:rFonts w:ascii="Oswald" w:hAnsi="Oswald"/>
          <w:caps/>
        </w:rPr>
      </w:pPr>
      <w:r w:rsidRPr="00570FB8">
        <w:rPr>
          <w:rFonts w:ascii="Oswald" w:hAnsi="Oswald"/>
        </w:rPr>
        <w:t>twardość: r28 = 15mpa.</w:t>
      </w:r>
    </w:p>
    <w:p w14:paraId="402D6418" w14:textId="4DEF9E47" w:rsidR="00570FB8" w:rsidRPr="00570FB8" w:rsidRDefault="00570FB8" w:rsidP="00570FB8">
      <w:pPr>
        <w:pStyle w:val="Akapitzlist"/>
        <w:numPr>
          <w:ilvl w:val="0"/>
          <w:numId w:val="7"/>
        </w:numPr>
        <w:spacing w:line="240" w:lineRule="auto"/>
        <w:rPr>
          <w:rFonts w:ascii="Oswald" w:hAnsi="Oswald"/>
          <w:caps/>
        </w:rPr>
      </w:pPr>
      <w:r w:rsidRPr="00570FB8">
        <w:rPr>
          <w:rFonts w:ascii="Oswald" w:hAnsi="Oswald"/>
        </w:rPr>
        <w:t>wilgotność: w &lt; 10%.</w:t>
      </w:r>
    </w:p>
    <w:p w14:paraId="633D1098" w14:textId="6D0F8C79" w:rsidR="00570FB8" w:rsidRPr="00570FB8" w:rsidRDefault="00570FB8" w:rsidP="00570FB8">
      <w:pPr>
        <w:pStyle w:val="Akapitzlist"/>
        <w:numPr>
          <w:ilvl w:val="0"/>
          <w:numId w:val="7"/>
        </w:numPr>
        <w:spacing w:line="240" w:lineRule="auto"/>
        <w:rPr>
          <w:rFonts w:ascii="Oswald" w:hAnsi="Oswald"/>
          <w:caps/>
        </w:rPr>
      </w:pPr>
      <w:r w:rsidRPr="00570FB8">
        <w:rPr>
          <w:rFonts w:ascii="Oswald" w:hAnsi="Oswald"/>
        </w:rPr>
        <w:t>temperatura: 5-35 oc.</w:t>
      </w:r>
    </w:p>
    <w:p w14:paraId="6E4D032E" w14:textId="234D04A9" w:rsidR="00570FB8" w:rsidRPr="00570FB8" w:rsidRDefault="00570FB8" w:rsidP="00570FB8">
      <w:pPr>
        <w:pStyle w:val="Akapitzlist"/>
        <w:numPr>
          <w:ilvl w:val="0"/>
          <w:numId w:val="7"/>
        </w:numPr>
        <w:spacing w:line="240" w:lineRule="auto"/>
        <w:rPr>
          <w:rFonts w:ascii="Oswald" w:hAnsi="Oswald"/>
          <w:caps/>
        </w:rPr>
      </w:pPr>
      <w:r w:rsidRPr="00570FB8">
        <w:rPr>
          <w:rFonts w:ascii="Oswald" w:hAnsi="Oswald"/>
        </w:rPr>
        <w:t>wilgotność względna: &lt; 85%.</w:t>
      </w:r>
    </w:p>
    <w:p w14:paraId="7AAC6DE7" w14:textId="40C2ECDA" w:rsidR="0082594B" w:rsidRDefault="0082594B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lastRenderedPageBreak/>
        <w:t>PRZEBIEG APLIKACJI</w:t>
      </w:r>
    </w:p>
    <w:p w14:paraId="18791B9D" w14:textId="586ADB61" w:rsidR="00570FB8" w:rsidRPr="00570FB8" w:rsidRDefault="00570FB8" w:rsidP="0082594B">
      <w:pPr>
        <w:spacing w:line="440" w:lineRule="exact"/>
        <w:rPr>
          <w:rFonts w:ascii="Oswald" w:hAnsi="Oswald"/>
          <w:caps/>
        </w:rPr>
      </w:pPr>
      <w:r>
        <w:rPr>
          <w:rFonts w:ascii="Oswald" w:hAnsi="Oswald"/>
        </w:rPr>
        <w:t>J</w:t>
      </w:r>
      <w:r w:rsidRPr="00570FB8">
        <w:rPr>
          <w:rFonts w:ascii="Oswald" w:hAnsi="Oswald"/>
        </w:rPr>
        <w:t xml:space="preserve">eśli to możliwe, oczyść powierzchnię za pomocą myjki wysokociśnieniowej. </w:t>
      </w:r>
      <w:r>
        <w:rPr>
          <w:rFonts w:ascii="Oswald" w:hAnsi="Oswald"/>
        </w:rPr>
        <w:t>U</w:t>
      </w:r>
      <w:r w:rsidRPr="00570FB8">
        <w:rPr>
          <w:rFonts w:ascii="Oswald" w:hAnsi="Oswald"/>
        </w:rPr>
        <w:t xml:space="preserve">sunąć zanieczyszczenia olejem, smarem i woskiem. </w:t>
      </w:r>
      <w:r>
        <w:rPr>
          <w:rFonts w:ascii="Oswald" w:hAnsi="Oswald"/>
        </w:rPr>
        <w:t>M</w:t>
      </w:r>
      <w:r w:rsidRPr="00570FB8">
        <w:rPr>
          <w:rFonts w:ascii="Oswald" w:hAnsi="Oswald"/>
        </w:rPr>
        <w:t>lecz</w:t>
      </w:r>
      <w:r>
        <w:rPr>
          <w:rFonts w:ascii="Oswald" w:hAnsi="Oswald"/>
        </w:rPr>
        <w:t>ko</w:t>
      </w:r>
      <w:r w:rsidRPr="00570FB8">
        <w:rPr>
          <w:rFonts w:ascii="Oswald" w:hAnsi="Oswald"/>
        </w:rPr>
        <w:t xml:space="preserve"> cementow</w:t>
      </w:r>
      <w:r>
        <w:rPr>
          <w:rFonts w:ascii="Oswald" w:hAnsi="Oswald"/>
        </w:rPr>
        <w:t>e</w:t>
      </w:r>
      <w:r w:rsidRPr="00570FB8">
        <w:rPr>
          <w:rFonts w:ascii="Oswald" w:hAnsi="Oswald"/>
        </w:rPr>
        <w:t>, luźne cząstki, środki antyadhezyjne i utwardzone membrany należy usunąć. wypełnij nierówności powierzchni niezbędnym produktem.</w:t>
      </w:r>
    </w:p>
    <w:p w14:paraId="30145A70" w14:textId="68D2A0F3" w:rsidR="0082594B" w:rsidRDefault="0082594B" w:rsidP="0082594B">
      <w:pPr>
        <w:spacing w:line="440" w:lineRule="exact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METODA APLIKACJI</w:t>
      </w:r>
    </w:p>
    <w:p w14:paraId="3DB0883E" w14:textId="3E513E65" w:rsidR="00570FB8" w:rsidRPr="00570FB8" w:rsidRDefault="00570FB8" w:rsidP="0082594B">
      <w:pPr>
        <w:spacing w:line="440" w:lineRule="exact"/>
        <w:rPr>
          <w:rFonts w:ascii="Oswald" w:hAnsi="Oswald"/>
          <w:caps/>
        </w:rPr>
      </w:pPr>
      <w:r w:rsidRPr="00570FB8">
        <w:rPr>
          <w:rFonts w:ascii="Oswald" w:hAnsi="Oswald"/>
        </w:rPr>
        <w:t>pędzel, wałek</w:t>
      </w:r>
    </w:p>
    <w:p w14:paraId="0B84CF8C" w14:textId="77777777" w:rsidR="0082594B" w:rsidRDefault="0082594B" w:rsidP="0082594B">
      <w:pPr>
        <w:spacing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ZUŻYCIE</w:t>
      </w:r>
    </w:p>
    <w:p w14:paraId="44C23E68" w14:textId="0D3964F1" w:rsidR="00570FB8" w:rsidRPr="00570FB8" w:rsidRDefault="00570FB8" w:rsidP="0082594B">
      <w:pPr>
        <w:spacing w:line="240" w:lineRule="auto"/>
        <w:jc w:val="both"/>
        <w:rPr>
          <w:rFonts w:ascii="Oswald" w:hAnsi="Oswald"/>
          <w:caps/>
        </w:rPr>
      </w:pPr>
      <w:r w:rsidRPr="00570FB8">
        <w:rPr>
          <w:rFonts w:ascii="Oswald" w:hAnsi="Oswald"/>
        </w:rPr>
        <w:t>Minimalne całkowite zużycie: ±1,8 kg/</w:t>
      </w:r>
      <w:r w:rsidRPr="00570FB8">
        <w:t xml:space="preserve"> </w:t>
      </w:r>
      <w:r w:rsidRPr="00570FB8">
        <w:rPr>
          <w:rFonts w:ascii="Oswald" w:hAnsi="Oswald"/>
        </w:rPr>
        <w:t>m²</w:t>
      </w:r>
      <w:r w:rsidRPr="00570FB8">
        <w:rPr>
          <w:rFonts w:ascii="Oswald" w:hAnsi="Oswald"/>
        </w:rPr>
        <w:t>.</w:t>
      </w:r>
    </w:p>
    <w:p w14:paraId="70C19A15" w14:textId="77777777" w:rsidR="0082594B" w:rsidRDefault="0082594B" w:rsidP="0082594B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CZYSZCZENIE</w:t>
      </w:r>
    </w:p>
    <w:p w14:paraId="6ABCD460" w14:textId="5C3043D2" w:rsidR="00570FB8" w:rsidRPr="00570FB8" w:rsidRDefault="00570FB8" w:rsidP="0082594B">
      <w:pPr>
        <w:spacing w:after="0" w:line="240" w:lineRule="auto"/>
        <w:jc w:val="both"/>
        <w:rPr>
          <w:rFonts w:ascii="Oswald" w:hAnsi="Oswald"/>
          <w:caps/>
        </w:rPr>
      </w:pPr>
      <w:r>
        <w:rPr>
          <w:rFonts w:ascii="Oswald" w:hAnsi="Oswald"/>
        </w:rPr>
        <w:t>N</w:t>
      </w:r>
      <w:r w:rsidRPr="00570FB8">
        <w:rPr>
          <w:rFonts w:ascii="Oswald" w:hAnsi="Oswald"/>
        </w:rPr>
        <w:t xml:space="preserve">arzędzia i sprzęt należy czyścić najpierw ręcznikami papierowymi, a następnie za pomocą </w:t>
      </w:r>
      <w:r>
        <w:rPr>
          <w:rFonts w:ascii="Oswald" w:hAnsi="Oswald"/>
        </w:rPr>
        <w:t>S</w:t>
      </w:r>
      <w:r w:rsidRPr="00570FB8">
        <w:rPr>
          <w:rFonts w:ascii="Oswald" w:hAnsi="Oswald"/>
        </w:rPr>
        <w:t xml:space="preserve">olvent-01. </w:t>
      </w:r>
      <w:r>
        <w:rPr>
          <w:rFonts w:ascii="Oswald" w:hAnsi="Oswald"/>
        </w:rPr>
        <w:t>W</w:t>
      </w:r>
      <w:r w:rsidRPr="00570FB8">
        <w:rPr>
          <w:rFonts w:ascii="Oswald" w:hAnsi="Oswald"/>
        </w:rPr>
        <w:t>ałek nie będzie się nadawał do ponownego użycia.</w:t>
      </w:r>
    </w:p>
    <w:p w14:paraId="43CE73DE" w14:textId="77777777" w:rsidR="0082594B" w:rsidRDefault="0082594B" w:rsidP="0082594B">
      <w:pPr>
        <w:spacing w:after="0" w:line="240" w:lineRule="auto"/>
        <w:jc w:val="both"/>
        <w:rPr>
          <w:rFonts w:ascii="Oswald" w:hAnsi="Oswald"/>
        </w:rPr>
      </w:pPr>
    </w:p>
    <w:p w14:paraId="50DCB16F" w14:textId="77777777" w:rsidR="0082594B" w:rsidRDefault="0082594B" w:rsidP="0082594B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OPAKOWANIA</w:t>
      </w:r>
    </w:p>
    <w:p w14:paraId="1712D1E3" w14:textId="70209F39" w:rsidR="0082594B" w:rsidRDefault="00570FB8" w:rsidP="0082594B">
      <w:pPr>
        <w:spacing w:after="0" w:line="240" w:lineRule="auto"/>
        <w:jc w:val="both"/>
        <w:rPr>
          <w:rFonts w:ascii="Oswald" w:hAnsi="Oswald"/>
        </w:rPr>
      </w:pPr>
      <w:r w:rsidRPr="00570FB8">
        <w:rPr>
          <w:rFonts w:ascii="Oswald" w:hAnsi="Oswald"/>
        </w:rPr>
        <w:t>opakowania1 kg, 6 kg, 25kg</w:t>
      </w:r>
    </w:p>
    <w:p w14:paraId="62B0AC9B" w14:textId="77777777" w:rsidR="00570FB8" w:rsidRPr="00570FB8" w:rsidRDefault="00570FB8" w:rsidP="0082594B">
      <w:pPr>
        <w:spacing w:after="0" w:line="240" w:lineRule="auto"/>
        <w:jc w:val="both"/>
        <w:rPr>
          <w:rFonts w:ascii="Oswald" w:hAnsi="Oswald"/>
          <w:caps/>
        </w:rPr>
      </w:pPr>
    </w:p>
    <w:p w14:paraId="4D8C366D" w14:textId="77777777" w:rsidR="0082594B" w:rsidRDefault="0082594B" w:rsidP="0082594B">
      <w:pPr>
        <w:spacing w:after="0"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PRZECHOWYWANIE</w:t>
      </w:r>
    </w:p>
    <w:p w14:paraId="16A71C21" w14:textId="354B38D0" w:rsidR="00570FB8" w:rsidRPr="00570FB8" w:rsidRDefault="00570FB8" w:rsidP="0082594B">
      <w:pPr>
        <w:spacing w:after="0" w:line="240" w:lineRule="auto"/>
        <w:jc w:val="both"/>
        <w:rPr>
          <w:rFonts w:ascii="Oswald" w:hAnsi="Oswald"/>
          <w:caps/>
        </w:rPr>
      </w:pPr>
      <w:r w:rsidRPr="00570FB8">
        <w:rPr>
          <w:rFonts w:ascii="Oswald" w:hAnsi="Oswald"/>
        </w:rPr>
        <w:t>Można przechowywać minimum 12 miesięcy w oryginalnie zamkniętych opakowaniach, w suchych miejscach i w temperaturze 5-25</w:t>
      </w:r>
      <w:r w:rsidRPr="00570FB8">
        <w:t xml:space="preserve"> </w:t>
      </w:r>
      <w:r w:rsidRPr="00570FB8">
        <w:rPr>
          <w:rFonts w:ascii="Oswald" w:hAnsi="Oswald"/>
        </w:rPr>
        <w:t>°C</w:t>
      </w:r>
      <w:r w:rsidRPr="00570FB8">
        <w:rPr>
          <w:rFonts w:ascii="Oswald" w:hAnsi="Oswald"/>
        </w:rPr>
        <w:t>. po otwarciu wiadra należy zużyć tak szybko, jak to możliwe.</w:t>
      </w:r>
    </w:p>
    <w:p w14:paraId="5C15DB55" w14:textId="77777777" w:rsidR="0082594B" w:rsidRDefault="0082594B" w:rsidP="0082594B">
      <w:pPr>
        <w:spacing w:after="0" w:line="240" w:lineRule="auto"/>
        <w:jc w:val="both"/>
        <w:rPr>
          <w:rFonts w:ascii="Oswald" w:hAnsi="Oswald"/>
        </w:rPr>
      </w:pPr>
    </w:p>
    <w:p w14:paraId="30785A8F" w14:textId="31016348" w:rsidR="00C27195" w:rsidRDefault="0082594B" w:rsidP="00785F3A">
      <w:pPr>
        <w:spacing w:line="240" w:lineRule="auto"/>
        <w:jc w:val="both"/>
        <w:rPr>
          <w:rFonts w:ascii="Oswald" w:hAnsi="Oswald"/>
          <w:b/>
          <w:bCs/>
          <w:caps/>
          <w:color w:val="206D44"/>
          <w:sz w:val="28"/>
          <w:szCs w:val="28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ZASADY BEZPIECZEŃSTWA</w:t>
      </w:r>
    </w:p>
    <w:p w14:paraId="2AB5104D" w14:textId="0FB30AC0" w:rsidR="00570FB8" w:rsidRPr="00570FB8" w:rsidRDefault="00570FB8" w:rsidP="00785F3A">
      <w:pPr>
        <w:spacing w:line="240" w:lineRule="auto"/>
        <w:jc w:val="both"/>
        <w:rPr>
          <w:rFonts w:ascii="Oswald" w:hAnsi="Oswald"/>
          <w:caps/>
        </w:rPr>
      </w:pPr>
      <w:r>
        <w:rPr>
          <w:rFonts w:ascii="Oswald" w:hAnsi="Oswald"/>
        </w:rPr>
        <w:t>Z</w:t>
      </w:r>
      <w:r w:rsidRPr="00570FB8">
        <w:rPr>
          <w:rFonts w:ascii="Oswald" w:hAnsi="Oswald"/>
        </w:rPr>
        <w:t xml:space="preserve">awiera lotne, łatwopalne rozpuszczalniki. nakładać w dobrze wentylowanych pomieszczeniach, w których nie pali się tytoniu, z dala od otwartego ognia. w pomieszczeniach zamkniętych należy stosować wentylatory i maski z aktywnym węglem. należy pamiętać, że opary rozpuszczalników są cięższe od powietrza, dlatego zalegają przy podłodze. </w:t>
      </w:r>
      <w:r>
        <w:rPr>
          <w:rFonts w:ascii="Oswald" w:hAnsi="Oswald"/>
        </w:rPr>
        <w:t>K</w:t>
      </w:r>
      <w:r w:rsidRPr="00570FB8">
        <w:rPr>
          <w:rFonts w:ascii="Oswald" w:hAnsi="Oswald"/>
        </w:rPr>
        <w:t xml:space="preserve">arta </w:t>
      </w:r>
      <w:r>
        <w:rPr>
          <w:rFonts w:ascii="Oswald" w:hAnsi="Oswald"/>
        </w:rPr>
        <w:t>MSDS</w:t>
      </w:r>
      <w:r w:rsidRPr="00570FB8">
        <w:rPr>
          <w:rFonts w:ascii="Oswald" w:hAnsi="Oswald"/>
        </w:rPr>
        <w:t xml:space="preserve"> (karta charakterystyki materiału) jest dostępna na żądanie.</w:t>
      </w:r>
    </w:p>
    <w:p w14:paraId="6B4C7081" w14:textId="17E7BE33" w:rsidR="0082594B" w:rsidRDefault="0082594B" w:rsidP="0082594B">
      <w:pPr>
        <w:spacing w:before="240" w:after="0" w:line="240" w:lineRule="auto"/>
        <w:jc w:val="both"/>
        <w:rPr>
          <w:rFonts w:ascii="Oswald" w:hAnsi="Oswald"/>
        </w:rPr>
      </w:pPr>
      <w:r>
        <w:rPr>
          <w:rFonts w:ascii="Oswald" w:hAnsi="Oswald"/>
          <w:b/>
          <w:bCs/>
          <w:caps/>
          <w:color w:val="206D44"/>
          <w:sz w:val="28"/>
          <w:szCs w:val="28"/>
        </w:rPr>
        <w:t>SPECYFIKACJA TECHNICZNA</w:t>
      </w:r>
    </w:p>
    <w:p w14:paraId="236306E8" w14:textId="77777777" w:rsidR="0082594B" w:rsidRDefault="0082594B" w:rsidP="0082594B">
      <w:pPr>
        <w:spacing w:after="0" w:line="240" w:lineRule="auto"/>
        <w:jc w:val="both"/>
        <w:rPr>
          <w:rFonts w:ascii="Oswald" w:hAnsi="Oswald"/>
        </w:rPr>
      </w:pPr>
    </w:p>
    <w:p w14:paraId="3E47F529" w14:textId="3FAF43B5" w:rsidR="00C27195" w:rsidRDefault="00570FB8" w:rsidP="00D52F87">
      <w:pPr>
        <w:spacing w:after="0" w:line="240" w:lineRule="auto"/>
        <w:jc w:val="both"/>
        <w:rPr>
          <w:rFonts w:ascii="Oswald" w:hAnsi="Oswald"/>
        </w:rPr>
      </w:pPr>
      <w:r w:rsidRPr="00570FB8">
        <w:rPr>
          <w:rFonts w:ascii="Oswald" w:hAnsi="Oswald"/>
        </w:rPr>
        <w:t>W FORMIE PŁYNNEJ (przed aplikacją):</w:t>
      </w:r>
    </w:p>
    <w:tbl>
      <w:tblPr>
        <w:tblW w:w="91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198"/>
        <w:gridCol w:w="4119"/>
        <w:gridCol w:w="1253"/>
      </w:tblGrid>
      <w:tr w:rsidR="00570FB8" w:rsidRPr="00570FB8" w14:paraId="609F533A" w14:textId="77777777" w:rsidTr="000F7CFE">
        <w:trPr>
          <w:trHeight w:val="32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130398" w14:textId="77777777" w:rsidR="00570FB8" w:rsidRPr="00570FB8" w:rsidRDefault="00570FB8" w:rsidP="00570FB8">
            <w:pPr>
              <w:spacing w:after="0" w:line="240" w:lineRule="auto"/>
              <w:jc w:val="both"/>
              <w:rPr>
                <w:rFonts w:ascii="Oswald" w:hAnsi="Oswald"/>
                <w:b/>
                <w:bCs/>
              </w:rPr>
            </w:pPr>
            <w:r w:rsidRPr="00570FB8">
              <w:rPr>
                <w:rFonts w:ascii="Oswald" w:hAnsi="Oswald"/>
                <w:b/>
                <w:bCs/>
              </w:rPr>
              <w:t>WŁAŚCIWOŚCI</w:t>
            </w:r>
          </w:p>
        </w:tc>
        <w:tc>
          <w:tcPr>
            <w:tcW w:w="0" w:type="auto"/>
            <w:vAlign w:val="center"/>
            <w:hideMark/>
          </w:tcPr>
          <w:p w14:paraId="487DC698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570FB8">
              <w:rPr>
                <w:rFonts w:ascii="Oswald" w:hAnsi="Oswald"/>
                <w:b/>
                <w:bCs/>
              </w:rPr>
              <w:t>JEDNOSTKA</w:t>
            </w:r>
          </w:p>
        </w:tc>
        <w:tc>
          <w:tcPr>
            <w:tcW w:w="0" w:type="auto"/>
            <w:vAlign w:val="center"/>
            <w:hideMark/>
          </w:tcPr>
          <w:p w14:paraId="1C389009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570FB8">
              <w:rPr>
                <w:rFonts w:ascii="Oswald" w:hAnsi="Oswald"/>
                <w:b/>
                <w:bCs/>
              </w:rPr>
              <w:t>METODA BADAWCZA</w:t>
            </w:r>
          </w:p>
        </w:tc>
        <w:tc>
          <w:tcPr>
            <w:tcW w:w="0" w:type="auto"/>
            <w:vAlign w:val="center"/>
            <w:hideMark/>
          </w:tcPr>
          <w:p w14:paraId="40FA6271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570FB8">
              <w:rPr>
                <w:rFonts w:ascii="Oswald" w:hAnsi="Oswald"/>
                <w:b/>
                <w:bCs/>
              </w:rPr>
              <w:t>WYNIK</w:t>
            </w:r>
          </w:p>
        </w:tc>
      </w:tr>
      <w:tr w:rsidR="00570FB8" w:rsidRPr="00570FB8" w14:paraId="5D0552A3" w14:textId="77777777" w:rsidTr="000F7CFE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5B48D187" w14:textId="77777777" w:rsidR="00570FB8" w:rsidRPr="00570FB8" w:rsidRDefault="00570FB8" w:rsidP="00570FB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Lepkość (BROOKFIELD)</w:t>
            </w:r>
          </w:p>
        </w:tc>
        <w:tc>
          <w:tcPr>
            <w:tcW w:w="0" w:type="auto"/>
            <w:vAlign w:val="center"/>
            <w:hideMark/>
          </w:tcPr>
          <w:p w14:paraId="139B12BE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proofErr w:type="spellStart"/>
            <w:r w:rsidRPr="00570FB8">
              <w:rPr>
                <w:rFonts w:ascii="Oswald" w:hAnsi="Oswald"/>
              </w:rPr>
              <w:t>cP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ACFAD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ASTM D4287, @ 25 °C</w:t>
            </w:r>
          </w:p>
        </w:tc>
        <w:tc>
          <w:tcPr>
            <w:tcW w:w="0" w:type="auto"/>
            <w:vAlign w:val="center"/>
            <w:hideMark/>
          </w:tcPr>
          <w:p w14:paraId="686DF2B7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3,000-6,000</w:t>
            </w:r>
          </w:p>
        </w:tc>
      </w:tr>
      <w:tr w:rsidR="00570FB8" w:rsidRPr="00570FB8" w14:paraId="7B559C11" w14:textId="77777777" w:rsidTr="000F7CFE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14:paraId="3040103B" w14:textId="77777777" w:rsidR="00570FB8" w:rsidRPr="00570FB8" w:rsidRDefault="00570FB8" w:rsidP="00570FB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lastRenderedPageBreak/>
              <w:t>Gęstość/masa właściwa</w:t>
            </w:r>
          </w:p>
        </w:tc>
        <w:tc>
          <w:tcPr>
            <w:tcW w:w="0" w:type="auto"/>
            <w:vAlign w:val="center"/>
            <w:hideMark/>
          </w:tcPr>
          <w:p w14:paraId="24BB792F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gr/cm³</w:t>
            </w:r>
          </w:p>
        </w:tc>
        <w:tc>
          <w:tcPr>
            <w:tcW w:w="0" w:type="auto"/>
            <w:vAlign w:val="center"/>
            <w:hideMark/>
          </w:tcPr>
          <w:p w14:paraId="4724BA12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  <w:lang w:val="fr-BE"/>
              </w:rPr>
            </w:pPr>
            <w:r w:rsidRPr="00570FB8">
              <w:rPr>
                <w:rFonts w:ascii="Oswald" w:hAnsi="Oswald"/>
                <w:lang w:val="fr-BE"/>
              </w:rPr>
              <w:t>ASTM D1475 / DIN 53217 / ISO 2811, @ 20°C</w:t>
            </w:r>
          </w:p>
        </w:tc>
        <w:tc>
          <w:tcPr>
            <w:tcW w:w="0" w:type="auto"/>
            <w:vAlign w:val="center"/>
            <w:hideMark/>
          </w:tcPr>
          <w:p w14:paraId="67030EA4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1.4-1.5</w:t>
            </w:r>
          </w:p>
        </w:tc>
      </w:tr>
      <w:tr w:rsidR="00570FB8" w:rsidRPr="00570FB8" w14:paraId="647B7F7C" w14:textId="77777777" w:rsidTr="000F7CFE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1E5126FF" w14:textId="77777777" w:rsidR="00570FB8" w:rsidRPr="00570FB8" w:rsidRDefault="00570FB8" w:rsidP="00570FB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Flash point</w:t>
            </w:r>
          </w:p>
        </w:tc>
        <w:tc>
          <w:tcPr>
            <w:tcW w:w="0" w:type="auto"/>
            <w:vAlign w:val="center"/>
            <w:hideMark/>
          </w:tcPr>
          <w:p w14:paraId="2A51D0FE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1FCB5746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ASTM D93, zamknięte wieko</w:t>
            </w:r>
          </w:p>
        </w:tc>
        <w:tc>
          <w:tcPr>
            <w:tcW w:w="0" w:type="auto"/>
            <w:vAlign w:val="center"/>
            <w:hideMark/>
          </w:tcPr>
          <w:p w14:paraId="56DFD858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42</w:t>
            </w:r>
          </w:p>
        </w:tc>
      </w:tr>
      <w:tr w:rsidR="00570FB8" w:rsidRPr="00570FB8" w14:paraId="78E6BF31" w14:textId="77777777" w:rsidTr="000F7CFE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14:paraId="70D697E1" w14:textId="77777777" w:rsidR="00570FB8" w:rsidRPr="00570FB8" w:rsidRDefault="00570FB8" w:rsidP="00570FB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Suchość, @25°C 55% RH</w:t>
            </w:r>
          </w:p>
        </w:tc>
        <w:tc>
          <w:tcPr>
            <w:tcW w:w="0" w:type="auto"/>
            <w:vAlign w:val="center"/>
            <w:hideMark/>
          </w:tcPr>
          <w:p w14:paraId="738D78CA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godz.</w:t>
            </w:r>
          </w:p>
        </w:tc>
        <w:tc>
          <w:tcPr>
            <w:tcW w:w="0" w:type="auto"/>
            <w:vAlign w:val="center"/>
            <w:hideMark/>
          </w:tcPr>
          <w:p w14:paraId="155FC683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64F3D13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2-3</w:t>
            </w:r>
          </w:p>
        </w:tc>
      </w:tr>
      <w:tr w:rsidR="00570FB8" w:rsidRPr="00570FB8" w14:paraId="30B3A8C1" w14:textId="77777777" w:rsidTr="000F7CFE">
        <w:trPr>
          <w:trHeight w:val="341"/>
          <w:tblCellSpacing w:w="15" w:type="dxa"/>
        </w:trPr>
        <w:tc>
          <w:tcPr>
            <w:tcW w:w="0" w:type="auto"/>
            <w:vAlign w:val="center"/>
            <w:hideMark/>
          </w:tcPr>
          <w:p w14:paraId="4741AAF8" w14:textId="77777777" w:rsidR="00570FB8" w:rsidRPr="00570FB8" w:rsidRDefault="00570FB8" w:rsidP="00570FB8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Wykonanie kolejnej warstwy</w:t>
            </w:r>
          </w:p>
        </w:tc>
        <w:tc>
          <w:tcPr>
            <w:tcW w:w="0" w:type="auto"/>
            <w:vAlign w:val="center"/>
            <w:hideMark/>
          </w:tcPr>
          <w:p w14:paraId="3D48C2C9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godz.</w:t>
            </w:r>
          </w:p>
        </w:tc>
        <w:tc>
          <w:tcPr>
            <w:tcW w:w="0" w:type="auto"/>
            <w:vAlign w:val="center"/>
            <w:hideMark/>
          </w:tcPr>
          <w:p w14:paraId="2B6578EE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EDD091E" w14:textId="77777777" w:rsidR="00570FB8" w:rsidRPr="00570FB8" w:rsidRDefault="00570FB8" w:rsidP="000F7CFE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70FB8">
              <w:rPr>
                <w:rFonts w:ascii="Oswald" w:hAnsi="Oswald"/>
              </w:rPr>
              <w:t>6-48</w:t>
            </w:r>
          </w:p>
        </w:tc>
      </w:tr>
    </w:tbl>
    <w:p w14:paraId="530830F4" w14:textId="77777777" w:rsidR="00570FB8" w:rsidRPr="00570FB8" w:rsidRDefault="00570FB8" w:rsidP="00D52F87">
      <w:pPr>
        <w:spacing w:after="0" w:line="240" w:lineRule="auto"/>
        <w:jc w:val="both"/>
        <w:rPr>
          <w:rFonts w:ascii="Oswald" w:hAnsi="Oswald"/>
        </w:rPr>
      </w:pPr>
    </w:p>
    <w:p w14:paraId="719CC657" w14:textId="77777777" w:rsidR="00C27195" w:rsidRDefault="00C27195" w:rsidP="00D52F87">
      <w:pPr>
        <w:spacing w:after="0" w:line="240" w:lineRule="auto"/>
        <w:jc w:val="both"/>
        <w:rPr>
          <w:rFonts w:ascii="Oswald" w:hAnsi="Oswald"/>
        </w:rPr>
      </w:pPr>
    </w:p>
    <w:p w14:paraId="504BB418" w14:textId="6B4231F4" w:rsidR="000F7CFE" w:rsidRDefault="000F7CFE" w:rsidP="000F7CF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ZWIĄZANA MEMBRANA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910"/>
        <w:gridCol w:w="2244"/>
        <w:gridCol w:w="1189"/>
      </w:tblGrid>
      <w:tr w:rsidR="000F7CFE" w:rsidRPr="000F7CFE" w14:paraId="3D613EA6" w14:textId="77777777" w:rsidTr="000F7C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0002D9" w14:textId="77777777" w:rsidR="000F7CFE" w:rsidRPr="000F7CFE" w:rsidRDefault="000F7CFE" w:rsidP="000F7CFE">
            <w:pPr>
              <w:pStyle w:val="Default"/>
              <w:jc w:val="both"/>
              <w:rPr>
                <w:rFonts w:ascii="Oswald" w:hAnsi="Oswald"/>
                <w:b/>
                <w:bCs/>
                <w:sz w:val="18"/>
                <w:szCs w:val="18"/>
              </w:rPr>
            </w:pPr>
            <w:r w:rsidRPr="000F7CFE">
              <w:rPr>
                <w:rFonts w:ascii="Oswald" w:hAnsi="Oswald"/>
                <w:b/>
                <w:bCs/>
                <w:sz w:val="18"/>
                <w:szCs w:val="18"/>
              </w:rPr>
              <w:t>WŁAŚCIWOŚCI</w:t>
            </w:r>
          </w:p>
        </w:tc>
        <w:tc>
          <w:tcPr>
            <w:tcW w:w="0" w:type="auto"/>
            <w:vAlign w:val="center"/>
            <w:hideMark/>
          </w:tcPr>
          <w:p w14:paraId="077A159A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b/>
                <w:bCs/>
                <w:sz w:val="18"/>
                <w:szCs w:val="18"/>
              </w:rPr>
            </w:pPr>
            <w:r w:rsidRPr="000F7CFE">
              <w:rPr>
                <w:rFonts w:ascii="Oswald" w:hAnsi="Oswald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0" w:type="auto"/>
            <w:vAlign w:val="center"/>
            <w:hideMark/>
          </w:tcPr>
          <w:p w14:paraId="719B7575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b/>
                <w:bCs/>
                <w:sz w:val="18"/>
                <w:szCs w:val="18"/>
              </w:rPr>
            </w:pPr>
            <w:r w:rsidRPr="000F7CFE">
              <w:rPr>
                <w:rFonts w:ascii="Oswald" w:hAnsi="Oswald"/>
                <w:b/>
                <w:bCs/>
                <w:sz w:val="18"/>
                <w:szCs w:val="18"/>
              </w:rPr>
              <w:t>METODA BADAWCZA</w:t>
            </w:r>
          </w:p>
        </w:tc>
        <w:tc>
          <w:tcPr>
            <w:tcW w:w="0" w:type="auto"/>
            <w:vAlign w:val="center"/>
            <w:hideMark/>
          </w:tcPr>
          <w:p w14:paraId="73F5F267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b/>
                <w:bCs/>
                <w:sz w:val="18"/>
                <w:szCs w:val="18"/>
              </w:rPr>
            </w:pPr>
            <w:r w:rsidRPr="000F7CFE">
              <w:rPr>
                <w:rFonts w:ascii="Oswald" w:hAnsi="Oswald"/>
                <w:b/>
                <w:bCs/>
                <w:sz w:val="18"/>
                <w:szCs w:val="18"/>
              </w:rPr>
              <w:t>WYNIK</w:t>
            </w:r>
          </w:p>
        </w:tc>
      </w:tr>
      <w:tr w:rsidR="000F7CFE" w:rsidRPr="000F7CFE" w14:paraId="2E317241" w14:textId="77777777" w:rsidTr="000F7C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D2911" w14:textId="77777777" w:rsidR="000F7CFE" w:rsidRPr="000F7CFE" w:rsidRDefault="000F7CFE" w:rsidP="000F7CFE">
            <w:pPr>
              <w:pStyle w:val="Default"/>
              <w:jc w:val="both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Temperatura użytkowa</w:t>
            </w:r>
          </w:p>
        </w:tc>
        <w:tc>
          <w:tcPr>
            <w:tcW w:w="0" w:type="auto"/>
            <w:vAlign w:val="center"/>
            <w:hideMark/>
          </w:tcPr>
          <w:p w14:paraId="4C0D44F2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341AD49A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45AE5E0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-40 do 80</w:t>
            </w:r>
          </w:p>
        </w:tc>
      </w:tr>
      <w:tr w:rsidR="000F7CFE" w:rsidRPr="000F7CFE" w14:paraId="54B19C51" w14:textId="77777777" w:rsidTr="000F7C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90413" w14:textId="77777777" w:rsidR="000F7CFE" w:rsidRPr="000F7CFE" w:rsidRDefault="000F7CFE" w:rsidP="000F7CFE">
            <w:pPr>
              <w:pStyle w:val="Default"/>
              <w:jc w:val="both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Temperatura szokowa (krótki kontakt)</w:t>
            </w:r>
          </w:p>
        </w:tc>
        <w:tc>
          <w:tcPr>
            <w:tcW w:w="0" w:type="auto"/>
            <w:vAlign w:val="center"/>
            <w:hideMark/>
          </w:tcPr>
          <w:p w14:paraId="211E2C4A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1D95CF21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737D9F7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200</w:t>
            </w:r>
          </w:p>
        </w:tc>
      </w:tr>
      <w:tr w:rsidR="000F7CFE" w:rsidRPr="000F7CFE" w14:paraId="3799DEF5" w14:textId="77777777" w:rsidTr="000F7C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6A31F" w14:textId="77777777" w:rsidR="000F7CFE" w:rsidRPr="000F7CFE" w:rsidRDefault="000F7CFE" w:rsidP="000F7CFE">
            <w:pPr>
              <w:pStyle w:val="Default"/>
              <w:jc w:val="both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Twardość</w:t>
            </w:r>
          </w:p>
        </w:tc>
        <w:tc>
          <w:tcPr>
            <w:tcW w:w="0" w:type="auto"/>
            <w:vAlign w:val="center"/>
            <w:hideMark/>
          </w:tcPr>
          <w:p w14:paraId="2B6CB1FB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proofErr w:type="spellStart"/>
            <w:r w:rsidRPr="000F7CFE">
              <w:rPr>
                <w:rFonts w:ascii="Oswald" w:hAnsi="Oswald"/>
                <w:sz w:val="18"/>
                <w:szCs w:val="18"/>
              </w:rPr>
              <w:t>Shore</w:t>
            </w:r>
            <w:proofErr w:type="spellEnd"/>
            <w:r w:rsidRPr="000F7CFE">
              <w:rPr>
                <w:rFonts w:ascii="Oswald" w:hAnsi="Oswald"/>
                <w:sz w:val="18"/>
                <w:szCs w:val="18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14:paraId="03F4BC3C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  <w:lang w:val="fr-BE"/>
              </w:rPr>
            </w:pPr>
            <w:r w:rsidRPr="000F7CFE">
              <w:rPr>
                <w:rFonts w:ascii="Oswald" w:hAnsi="Oswald"/>
                <w:sz w:val="18"/>
                <w:szCs w:val="18"/>
                <w:lang w:val="fr-BE"/>
              </w:rPr>
              <w:t>ASTM D2240 / DIN 53505 / ISO R868</w:t>
            </w:r>
          </w:p>
        </w:tc>
        <w:tc>
          <w:tcPr>
            <w:tcW w:w="0" w:type="auto"/>
            <w:vAlign w:val="center"/>
            <w:hideMark/>
          </w:tcPr>
          <w:p w14:paraId="5EE5F94D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70</w:t>
            </w:r>
          </w:p>
        </w:tc>
      </w:tr>
      <w:tr w:rsidR="000F7CFE" w:rsidRPr="000F7CFE" w14:paraId="3023DBE6" w14:textId="77777777" w:rsidTr="000F7C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B2AA2" w14:textId="77777777" w:rsidR="000F7CFE" w:rsidRPr="000F7CFE" w:rsidRDefault="000F7CFE" w:rsidP="000F7CFE">
            <w:pPr>
              <w:pStyle w:val="Default"/>
              <w:jc w:val="both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Test przyspieszonego starzenia QUV (4h UV, @60°C (lampy UVB) &amp; 4h COND @50°C)</w:t>
            </w:r>
          </w:p>
        </w:tc>
        <w:tc>
          <w:tcPr>
            <w:tcW w:w="0" w:type="auto"/>
            <w:vAlign w:val="center"/>
            <w:hideMark/>
          </w:tcPr>
          <w:p w14:paraId="386F4339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F72A84B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ASTM G53</w:t>
            </w:r>
          </w:p>
        </w:tc>
        <w:tc>
          <w:tcPr>
            <w:tcW w:w="0" w:type="auto"/>
            <w:vAlign w:val="center"/>
            <w:hideMark/>
          </w:tcPr>
          <w:p w14:paraId="0CAEFCC5" w14:textId="77777777" w:rsidR="000F7CFE" w:rsidRPr="000F7CFE" w:rsidRDefault="000F7CFE" w:rsidP="000F7CFE">
            <w:pPr>
              <w:pStyle w:val="Default"/>
              <w:jc w:val="center"/>
              <w:rPr>
                <w:rFonts w:ascii="Oswald" w:hAnsi="Oswald"/>
                <w:sz w:val="18"/>
                <w:szCs w:val="18"/>
              </w:rPr>
            </w:pPr>
            <w:r w:rsidRPr="000F7CFE">
              <w:rPr>
                <w:rFonts w:ascii="Oswald" w:hAnsi="Oswald"/>
                <w:sz w:val="18"/>
                <w:szCs w:val="18"/>
              </w:rPr>
              <w:t>zdany (3000 godz.)</w:t>
            </w:r>
          </w:p>
        </w:tc>
      </w:tr>
    </w:tbl>
    <w:p w14:paraId="7904F80C" w14:textId="77777777" w:rsidR="000F7CFE" w:rsidRDefault="000F7CFE" w:rsidP="000F7CFE">
      <w:pPr>
        <w:pStyle w:val="Default"/>
        <w:jc w:val="both"/>
        <w:rPr>
          <w:sz w:val="18"/>
          <w:szCs w:val="18"/>
        </w:rPr>
      </w:pPr>
    </w:p>
    <w:p w14:paraId="3F94460F" w14:textId="0D651A6A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33897985" w14:textId="07509AC5" w:rsidR="00121513" w:rsidRDefault="005E4D64" w:rsidP="00D52F87">
      <w:pPr>
        <w:spacing w:after="0" w:line="240" w:lineRule="auto"/>
        <w:jc w:val="both"/>
        <w:rPr>
          <w:rFonts w:ascii="Oswald" w:hAnsi="Oswald"/>
        </w:rPr>
      </w:pPr>
      <w:r w:rsidRPr="005E4D64">
        <w:rPr>
          <w:rFonts w:ascii="Oswald" w:hAnsi="Oswald"/>
        </w:rPr>
        <w:drawing>
          <wp:inline distT="0" distB="0" distL="0" distR="0" wp14:anchorId="3A4E3276" wp14:editId="1A2B7B9D">
            <wp:extent cx="5760720" cy="2378710"/>
            <wp:effectExtent l="0" t="0" r="0" b="0"/>
            <wp:docPr id="1828925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250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2749"/>
        <w:gridCol w:w="3246"/>
      </w:tblGrid>
      <w:tr w:rsidR="005E4D64" w:rsidRPr="005E4D64" w14:paraId="443D703F" w14:textId="77777777" w:rsidTr="005E4D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50D409" w14:textId="77777777" w:rsidR="005E4D64" w:rsidRPr="005E4D64" w:rsidRDefault="005E4D64" w:rsidP="005E4D64">
            <w:pPr>
              <w:spacing w:after="0" w:line="240" w:lineRule="auto"/>
              <w:jc w:val="both"/>
              <w:rPr>
                <w:rFonts w:ascii="Oswald" w:hAnsi="Oswald"/>
                <w:b/>
                <w:bCs/>
              </w:rPr>
            </w:pPr>
            <w:r w:rsidRPr="005E4D64">
              <w:rPr>
                <w:rFonts w:ascii="Oswald" w:hAnsi="Oswald"/>
                <w:b/>
                <w:bCs/>
              </w:rPr>
              <w:t>Podstawowe charakterystyki</w:t>
            </w:r>
          </w:p>
        </w:tc>
        <w:tc>
          <w:tcPr>
            <w:tcW w:w="0" w:type="auto"/>
            <w:vAlign w:val="center"/>
            <w:hideMark/>
          </w:tcPr>
          <w:p w14:paraId="20E35648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5E4D64">
              <w:rPr>
                <w:rFonts w:ascii="Oswald" w:hAnsi="Oswald"/>
                <w:b/>
                <w:bCs/>
              </w:rPr>
              <w:t>Wydajność</w:t>
            </w:r>
          </w:p>
        </w:tc>
        <w:tc>
          <w:tcPr>
            <w:tcW w:w="0" w:type="auto"/>
            <w:vAlign w:val="center"/>
            <w:hideMark/>
          </w:tcPr>
          <w:p w14:paraId="4C71C91E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  <w:b/>
                <w:bCs/>
              </w:rPr>
            </w:pPr>
            <w:r w:rsidRPr="005E4D64">
              <w:rPr>
                <w:rFonts w:ascii="Oswald" w:hAnsi="Oswald"/>
                <w:b/>
                <w:bCs/>
              </w:rPr>
              <w:t>Zharmonizowana specyfikacja techniczna</w:t>
            </w:r>
          </w:p>
        </w:tc>
      </w:tr>
      <w:tr w:rsidR="005E4D64" w:rsidRPr="005E4D64" w14:paraId="3A74AD24" w14:textId="77777777" w:rsidTr="005E4D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7ED64" w14:textId="77777777" w:rsidR="005E4D64" w:rsidRPr="005E4D64" w:rsidRDefault="005E4D64" w:rsidP="005E4D64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Przepuszczalność CO</w:t>
            </w:r>
            <w:r w:rsidRPr="005E4D64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14:paraId="3F2ADA43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SD &gt; 50 m</w:t>
            </w:r>
          </w:p>
        </w:tc>
        <w:tc>
          <w:tcPr>
            <w:tcW w:w="0" w:type="auto"/>
            <w:vAlign w:val="center"/>
            <w:hideMark/>
          </w:tcPr>
          <w:p w14:paraId="6A041A5F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EN 1504-2: 2004</w:t>
            </w:r>
          </w:p>
        </w:tc>
      </w:tr>
      <w:tr w:rsidR="005E4D64" w:rsidRPr="005E4D64" w14:paraId="1B10E85B" w14:textId="77777777" w:rsidTr="005E4D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316DF" w14:textId="77777777" w:rsidR="005E4D64" w:rsidRPr="005E4D64" w:rsidRDefault="005E4D64" w:rsidP="005E4D64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Przepuszczalność pary wodnej</w:t>
            </w:r>
          </w:p>
        </w:tc>
        <w:tc>
          <w:tcPr>
            <w:tcW w:w="0" w:type="auto"/>
            <w:vAlign w:val="center"/>
            <w:hideMark/>
          </w:tcPr>
          <w:p w14:paraId="423125DB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SD &lt; 5 m Class I (paroprzepuszczalny)</w:t>
            </w:r>
          </w:p>
        </w:tc>
        <w:tc>
          <w:tcPr>
            <w:tcW w:w="0" w:type="auto"/>
            <w:vAlign w:val="center"/>
            <w:hideMark/>
          </w:tcPr>
          <w:p w14:paraId="728608EA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</w:p>
        </w:tc>
      </w:tr>
      <w:tr w:rsidR="005E4D64" w:rsidRPr="005E4D64" w14:paraId="127593E9" w14:textId="77777777" w:rsidTr="005E4D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E9B89" w14:textId="77777777" w:rsidR="005E4D64" w:rsidRPr="005E4D64" w:rsidRDefault="005E4D64" w:rsidP="005E4D64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Absorpcja kapilarna &amp; przepuszczalność wody</w:t>
            </w:r>
          </w:p>
        </w:tc>
        <w:tc>
          <w:tcPr>
            <w:tcW w:w="0" w:type="auto"/>
            <w:vAlign w:val="center"/>
            <w:hideMark/>
          </w:tcPr>
          <w:p w14:paraId="2F91C49E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W &lt; 0.1 kg/m²·h</w:t>
            </w:r>
            <w:r w:rsidRPr="005E4D64">
              <w:rPr>
                <w:rFonts w:ascii="Cambria Math" w:hAnsi="Cambria Math" w:cs="Cambria Math"/>
              </w:rPr>
              <w:t>⁰</w:t>
            </w:r>
            <w:r w:rsidRPr="005E4D64">
              <w:rPr>
                <w:rFonts w:ascii="Oswald" w:hAnsi="Oswald" w:cs="Oswald"/>
              </w:rPr>
              <w:t>˙</w:t>
            </w:r>
            <w:r w:rsidRPr="005E4D64">
              <w:rPr>
                <w:rFonts w:ascii="Cambria Math" w:hAnsi="Cambria Math" w:cs="Cambria Math"/>
              </w:rPr>
              <w:t>⁵</w:t>
            </w:r>
          </w:p>
        </w:tc>
        <w:tc>
          <w:tcPr>
            <w:tcW w:w="0" w:type="auto"/>
            <w:vAlign w:val="center"/>
            <w:hideMark/>
          </w:tcPr>
          <w:p w14:paraId="06309FF8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</w:p>
        </w:tc>
      </w:tr>
      <w:tr w:rsidR="005E4D64" w:rsidRPr="005E4D64" w14:paraId="3108F689" w14:textId="77777777" w:rsidTr="005E4D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80891" w14:textId="77777777" w:rsidR="005E4D64" w:rsidRPr="005E4D64" w:rsidRDefault="005E4D64" w:rsidP="005E4D64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lastRenderedPageBreak/>
              <w:t xml:space="preserve">Test adhezji z użyciem </w:t>
            </w:r>
            <w:proofErr w:type="spellStart"/>
            <w:r w:rsidRPr="005E4D64">
              <w:rPr>
                <w:rFonts w:ascii="Oswald" w:hAnsi="Oswald"/>
              </w:rPr>
              <w:t>pull</w:t>
            </w:r>
            <w:proofErr w:type="spellEnd"/>
            <w:r w:rsidRPr="005E4D64">
              <w:rPr>
                <w:rFonts w:ascii="Oswald" w:hAnsi="Oswald"/>
              </w:rPr>
              <w:t>-off</w:t>
            </w:r>
          </w:p>
        </w:tc>
        <w:tc>
          <w:tcPr>
            <w:tcW w:w="0" w:type="auto"/>
            <w:vAlign w:val="center"/>
            <w:hideMark/>
          </w:tcPr>
          <w:p w14:paraId="062D81FD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≥1.5 (1.0) N/mm²</w:t>
            </w:r>
          </w:p>
        </w:tc>
        <w:tc>
          <w:tcPr>
            <w:tcW w:w="0" w:type="auto"/>
            <w:vAlign w:val="center"/>
            <w:hideMark/>
          </w:tcPr>
          <w:p w14:paraId="1AE07C30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</w:p>
        </w:tc>
      </w:tr>
      <w:tr w:rsidR="005E4D64" w:rsidRPr="005E4D64" w14:paraId="34EE3C6A" w14:textId="77777777" w:rsidTr="005E4D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6A8FB" w14:textId="77777777" w:rsidR="005E4D64" w:rsidRPr="005E4D64" w:rsidRDefault="005E4D64" w:rsidP="005E4D64">
            <w:pPr>
              <w:spacing w:after="0" w:line="240" w:lineRule="auto"/>
              <w:jc w:val="both"/>
              <w:rPr>
                <w:rFonts w:ascii="Oswald" w:hAnsi="Oswald"/>
              </w:rPr>
            </w:pPr>
            <w:r w:rsidRPr="005E4D64">
              <w:rPr>
                <w:rFonts w:ascii="Oswald" w:hAnsi="Oswald"/>
              </w:rPr>
              <w:t>Reakcja na ogień</w:t>
            </w:r>
          </w:p>
        </w:tc>
        <w:tc>
          <w:tcPr>
            <w:tcW w:w="0" w:type="auto"/>
            <w:vAlign w:val="center"/>
            <w:hideMark/>
          </w:tcPr>
          <w:p w14:paraId="0EED7C67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  <w:proofErr w:type="spellStart"/>
            <w:r w:rsidRPr="005E4D64">
              <w:rPr>
                <w:rFonts w:ascii="Oswald" w:hAnsi="Oswald"/>
              </w:rPr>
              <w:t>Euroclass</w:t>
            </w:r>
            <w:proofErr w:type="spellEnd"/>
            <w:r w:rsidRPr="005E4D64">
              <w:rPr>
                <w:rFonts w:ascii="Oswald" w:hAnsi="Oswald"/>
              </w:rPr>
              <w:t xml:space="preserve"> F</w:t>
            </w:r>
          </w:p>
        </w:tc>
        <w:tc>
          <w:tcPr>
            <w:tcW w:w="0" w:type="auto"/>
            <w:vAlign w:val="center"/>
            <w:hideMark/>
          </w:tcPr>
          <w:p w14:paraId="47CA3F61" w14:textId="77777777" w:rsidR="005E4D64" w:rsidRPr="005E4D64" w:rsidRDefault="005E4D64" w:rsidP="005E4D64">
            <w:pPr>
              <w:spacing w:after="0" w:line="240" w:lineRule="auto"/>
              <w:jc w:val="center"/>
              <w:rPr>
                <w:rFonts w:ascii="Oswald" w:hAnsi="Oswald"/>
              </w:rPr>
            </w:pPr>
          </w:p>
        </w:tc>
      </w:tr>
    </w:tbl>
    <w:p w14:paraId="4544FC54" w14:textId="77777777" w:rsidR="005E4D64" w:rsidRDefault="005E4D64" w:rsidP="00D52F87">
      <w:pPr>
        <w:spacing w:after="0" w:line="240" w:lineRule="auto"/>
        <w:jc w:val="both"/>
        <w:rPr>
          <w:rFonts w:ascii="Oswald" w:hAnsi="Oswald"/>
        </w:rPr>
      </w:pPr>
    </w:p>
    <w:p w14:paraId="28748E05" w14:textId="64F89877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33910674" w14:textId="794A9BF6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771F57AD" w14:textId="645F3C30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1BE9D56" w14:textId="2F623CCC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5163014A" w14:textId="63BB3FD5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41BC384C" w14:textId="65E2DD22" w:rsidR="00811B24" w:rsidRDefault="00811B24" w:rsidP="00D52F87">
      <w:pPr>
        <w:spacing w:after="0" w:line="240" w:lineRule="auto"/>
        <w:jc w:val="both"/>
        <w:rPr>
          <w:rFonts w:ascii="Oswald" w:hAnsi="Oswald"/>
        </w:rPr>
      </w:pPr>
    </w:p>
    <w:p w14:paraId="7F13678F" w14:textId="0B002D12" w:rsidR="00811B24" w:rsidRPr="00D52F87" w:rsidRDefault="001838D7" w:rsidP="00D52F87">
      <w:pPr>
        <w:spacing w:after="0" w:line="240" w:lineRule="auto"/>
        <w:jc w:val="both"/>
        <w:rPr>
          <w:rFonts w:ascii="Oswald" w:hAnsi="Oswald"/>
        </w:rPr>
      </w:pPr>
      <w:r>
        <w:rPr>
          <w:rFonts w:ascii="Oswald" w:hAnsi="Oswald"/>
          <w:noProof/>
        </w:rPr>
        <w:drawing>
          <wp:anchor distT="0" distB="0" distL="114300" distR="114300" simplePos="0" relativeHeight="251658240" behindDoc="1" locked="0" layoutInCell="1" allowOverlap="1" wp14:anchorId="1E059C3D" wp14:editId="7BB5B64A">
            <wp:simplePos x="0" y="0"/>
            <wp:positionH relativeFrom="column">
              <wp:posOffset>-1905</wp:posOffset>
            </wp:positionH>
            <wp:positionV relativeFrom="paragraph">
              <wp:posOffset>7426213</wp:posOffset>
            </wp:positionV>
            <wp:extent cx="5751195" cy="581025"/>
            <wp:effectExtent l="0" t="0" r="0" b="0"/>
            <wp:wrapTight wrapText="bothSides">
              <wp:wrapPolygon edited="0">
                <wp:start x="13093" y="0"/>
                <wp:lineTo x="0" y="1416"/>
                <wp:lineTo x="0" y="19830"/>
                <wp:lineTo x="12950" y="21246"/>
                <wp:lineTo x="20820" y="21246"/>
                <wp:lineTo x="21536" y="18413"/>
                <wp:lineTo x="21536" y="2833"/>
                <wp:lineTo x="20892" y="0"/>
                <wp:lineTo x="13093" y="0"/>
              </wp:wrapPolygon>
            </wp:wrapTight>
            <wp:docPr id="2715412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105B5E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6.35pt;margin-top:610pt;width:465.8pt;height:52.1pt;z-index:-251649024;visibility:visible;mso-height-percent:200;mso-wrap-distance-left:9pt;mso-wrap-distance-top:3.6pt;mso-wrap-distance-right:9pt;mso-wrap-distance-bottom:3.6pt;mso-position-horizontal-relative:text;mso-position-vertical-relative:page;mso-height-percent:200;mso-width-relative:margin;mso-height-relative:margin;v-text-anchor:top" wrapcoords="0 0" filled="f" stroked="f">
            <v:textbox style="mso-next-textbox:#_x0000_s2052;mso-fit-shape-to-text:t">
              <w:txbxContent>
                <w:p w14:paraId="513A5F4B" w14:textId="035E4E61" w:rsidR="00E95AF0" w:rsidRPr="001A50F2" w:rsidRDefault="00E95AF0" w:rsidP="00E95AF0">
                  <w:pPr>
                    <w:jc w:val="both"/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</w:pPr>
                  <w:r w:rsidRPr="00E95AF0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>Żadna z naszych instrukcji lub specyfikacji, opublikowana w formie pisemnej lub innej, nie jest dokumentem prawnie wiążącym,</w:t>
                  </w:r>
                  <w:r w:rsidRPr="001A50F2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 xml:space="preserve"> </w:t>
                  </w:r>
                  <w:r w:rsidRPr="00E95AF0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 xml:space="preserve">zarówno w ujęciu ogólnym </w:t>
                  </w:r>
                  <w:r w:rsidR="001A50F2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br/>
                  </w:r>
                  <w:r w:rsidRPr="00E95AF0">
                    <w:rPr>
                      <w:rFonts w:asciiTheme="majorHAnsi" w:hAnsiTheme="majorHAnsi"/>
                      <w:color w:val="595959" w:themeColor="text1" w:themeTint="A6"/>
                      <w:sz w:val="14"/>
                      <w:szCs w:val="14"/>
                    </w:rPr>
                    <w:t>jak i w odniesieniu do jakichkolwiek praw osób trzecich, ani też nie zwalnia zainteresowanych osób z obowiązku przeprowadzenia właściwych prób w celu stwierdzenia przydatności produktu. Alchimica S.A. Nie ponosi żadnej odpowiedzialności za jakiekolwiek szkody powstałe w wyniku wykorzystania niniejszych informacji lub zastosowania produktu, którego te informacje dotyczą.</w:t>
                  </w:r>
                </w:p>
              </w:txbxContent>
            </v:textbox>
            <w10:wrap type="tight" anchory="page"/>
          </v:shape>
        </w:pict>
      </w:r>
      <w:r w:rsidR="00000000">
        <w:rPr>
          <w:noProof/>
        </w:rPr>
        <w:pict w14:anchorId="266BE28B">
          <v:shape id="Pole tekstowe 2" o:spid="_x0000_s2051" type="#_x0000_t202" style="position:absolute;left:0;text-align:left;margin-left:-.85pt;margin-top:661.85pt;width:595.3pt;height:55.7pt;z-index:251665408;visibility:visible;mso-wrap-distance-left:9pt;mso-wrap-distance-top:3.6pt;mso-wrap-distance-right:9pt;mso-wrap-distance-bottom:3.6pt;mso-position-horizontal-relative:page;mso-position-vertical-relative:page;mso-width-relative:margin;mso-height-relative:margin;v-text-anchor:middle" fillcolor="#c10a26" stroked="f" strokecolor="#c10a26">
            <v:textbox style="mso-next-textbox:#Pole tekstowe 2" inset=",2.3mm">
              <w:txbxContent>
                <w:p w14:paraId="26456E8B" w14:textId="3710A72E" w:rsidR="00811B24" w:rsidRPr="00811B24" w:rsidRDefault="00811B24" w:rsidP="00811B24">
                  <w:pPr>
                    <w:jc w:val="center"/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</w:pP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>Alchimica Polska Sp. z o.o.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|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ul. Chorzowska 6, 40-121 Katowice 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| 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tel. (+48) 32 41 102 41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|</w:t>
                  </w:r>
                  <w:r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t xml:space="preserve">  kontakt@alchimica.com.pl </w:t>
                  </w:r>
                  <w:r w:rsidRPr="00811B24">
                    <w:rPr>
                      <w:rFonts w:ascii="Oswald" w:hAnsi="Oswald"/>
                      <w:color w:val="FFFFFF" w:themeColor="background1"/>
                      <w:sz w:val="18"/>
                      <w:szCs w:val="18"/>
                    </w:rPr>
                    <w:br/>
                    <w:t>Skontaktuj się z opiekunem regionu: https://alchimica.com.pl/kontakt</w:t>
                  </w:r>
                </w:p>
              </w:txbxContent>
            </v:textbox>
            <w10:wrap type="square" anchorx="page" anchory="page"/>
            <w10:anchorlock/>
          </v:shape>
        </w:pict>
      </w:r>
    </w:p>
    <w:sectPr w:rsidR="00811B24" w:rsidRPr="00D52F87" w:rsidSect="001572A0">
      <w:headerReference w:type="default" r:id="rId19"/>
      <w:footerReference w:type="default" r:id="rId20"/>
      <w:pgSz w:w="11906" w:h="16838"/>
      <w:pgMar w:top="1417" w:right="1417" w:bottom="1417" w:left="1417" w:header="24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ACDC" w14:textId="77777777" w:rsidR="008A70CF" w:rsidRDefault="008A70CF" w:rsidP="001E2C5F">
      <w:pPr>
        <w:spacing w:after="0" w:line="240" w:lineRule="auto"/>
      </w:pPr>
      <w:r>
        <w:separator/>
      </w:r>
    </w:p>
  </w:endnote>
  <w:endnote w:type="continuationSeparator" w:id="0">
    <w:p w14:paraId="3C480DDC" w14:textId="77777777" w:rsidR="008A70CF" w:rsidRDefault="008A70CF" w:rsidP="001E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132312"/>
      <w:docPartObj>
        <w:docPartGallery w:val="Page Numbers (Bottom of Page)"/>
        <w:docPartUnique/>
      </w:docPartObj>
    </w:sdtPr>
    <w:sdtContent>
      <w:p w14:paraId="41CED03E" w14:textId="53C96E70" w:rsidR="00471B0E" w:rsidRDefault="00000000">
        <w:pPr>
          <w:pStyle w:val="Stopka"/>
          <w:jc w:val="center"/>
        </w:pPr>
        <w:r>
          <w:rPr>
            <w:noProof/>
          </w:rPr>
          <w:pict w14:anchorId="65DA5FB1"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left:0;text-align:left;margin-left:-6.7pt;margin-top:13.85pt;width:333.3pt;height:63.85pt;z-index:2516899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<v:textbox style="mso-fit-shape-to-text:t">
                <w:txbxContent>
                  <w:sdt>
                    <w:sdtPr>
                      <w:rPr>
                        <w:sz w:val="14"/>
                        <w:szCs w:val="14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A33C416" w14:textId="17FE1786" w:rsidR="00471B0E" w:rsidRPr="00DE5B7F" w:rsidRDefault="00471B0E" w:rsidP="00471B0E">
                        <w:pPr>
                          <w:pStyle w:val="Stopka"/>
                          <w:rPr>
                            <w:sz w:val="14"/>
                            <w:szCs w:val="14"/>
                            <w:lang w:val="fr-BE"/>
                          </w:rPr>
                        </w:pPr>
                        <w:r w:rsidRPr="00DE5B7F">
                          <w:rPr>
                            <w:sz w:val="14"/>
                            <w:szCs w:val="14"/>
                            <w:lang w:val="fr-BE"/>
                          </w:rPr>
                          <w:t xml:space="preserve">HYPERDESMO® </w:t>
                        </w:r>
                        <w:r w:rsidR="002957D0" w:rsidRPr="00DE5B7F">
                          <w:rPr>
                            <w:sz w:val="14"/>
                            <w:szCs w:val="14"/>
                            <w:lang w:val="fr-BE"/>
                          </w:rPr>
                          <w:t>FAST DETAIL</w:t>
                        </w:r>
                        <w:r w:rsidRPr="00DE5B7F">
                          <w:rPr>
                            <w:sz w:val="14"/>
                            <w:szCs w:val="14"/>
                            <w:lang w:val="fr-BE"/>
                          </w:rPr>
                          <w:t>/EE/15-04-2025</w:t>
                        </w:r>
                      </w:p>
                      <w:p w14:paraId="4EF63AA9" w14:textId="77777777" w:rsidR="00471B0E" w:rsidRPr="00DE5B7F" w:rsidRDefault="00471B0E" w:rsidP="00471B0E">
                        <w:pPr>
                          <w:pStyle w:val="Stopka"/>
                          <w:rPr>
                            <w:sz w:val="14"/>
                            <w:szCs w:val="14"/>
                            <w:lang w:val="fr-BE"/>
                          </w:rPr>
                        </w:pPr>
                      </w:p>
                      <w:p w14:paraId="573547D9" w14:textId="77777777" w:rsidR="00471B0E" w:rsidRPr="00DE5B7F" w:rsidRDefault="00471B0E" w:rsidP="00471B0E">
                        <w:pPr>
                          <w:pStyle w:val="Stopka"/>
                          <w:rPr>
                            <w:sz w:val="14"/>
                            <w:szCs w:val="14"/>
                            <w:lang w:val="fr-BE"/>
                          </w:rPr>
                        </w:pPr>
                        <w:r w:rsidRPr="00DE5B7F">
                          <w:rPr>
                            <w:sz w:val="14"/>
                            <w:szCs w:val="14"/>
                            <w:lang w:val="fr-BE"/>
                          </w:rPr>
                          <w:t xml:space="preserve">Certified quality, environmental and occupational health &amp; safety management systems: </w:t>
                        </w:r>
                        <w:r w:rsidRPr="00DE5B7F">
                          <w:rPr>
                            <w:sz w:val="14"/>
                            <w:szCs w:val="14"/>
                            <w:lang w:val="fr-BE"/>
                          </w:rPr>
                          <w:br/>
                          <w:t>ISO 9001/14001 &amp; ISO 45001.</w:t>
                        </w:r>
                      </w:p>
                    </w:sdtContent>
                  </w:sdt>
                  <w:p w14:paraId="5882C9B4" w14:textId="6B89A2B4" w:rsidR="00471B0E" w:rsidRPr="00DE5B7F" w:rsidRDefault="00471B0E">
                    <w:pPr>
                      <w:rPr>
                        <w:lang w:val="fr-BE"/>
                      </w:rPr>
                    </w:pPr>
                  </w:p>
                </w:txbxContent>
              </v:textbox>
              <w10:wrap type="square"/>
            </v:shape>
          </w:pict>
        </w:r>
      </w:p>
      <w:p w14:paraId="6E8301B6" w14:textId="3A57C265" w:rsidR="00471B0E" w:rsidRDefault="00471B0E" w:rsidP="00471B0E">
        <w:pPr>
          <w:pStyle w:val="Stopka"/>
          <w:rPr>
            <w:sz w:val="14"/>
            <w:szCs w:val="14"/>
          </w:rPr>
        </w:pPr>
      </w:p>
      <w:sdt>
        <w:sdtPr>
          <w:rPr>
            <w:sz w:val="14"/>
            <w:szCs w:val="14"/>
          </w:rPr>
          <w:id w:val="-1509903757"/>
          <w:docPartObj>
            <w:docPartGallery w:val="Page Numbers (Bottom of Page)"/>
            <w:docPartUnique/>
          </w:docPartObj>
        </w:sdtPr>
        <w:sdtContent>
          <w:p w14:paraId="30FBE325" w14:textId="2D033131" w:rsidR="00471B0E" w:rsidRDefault="00471B0E" w:rsidP="00471B0E">
            <w:pPr>
              <w:pStyle w:val="Stopka"/>
            </w:pPr>
          </w:p>
          <w:p w14:paraId="5FDB4198" w14:textId="6C621AA7" w:rsidR="00471B0E" w:rsidRPr="00471B0E" w:rsidRDefault="00000000" w:rsidP="00471B0E">
            <w:pPr>
              <w:pStyle w:val="Stopka"/>
              <w:rPr>
                <w:sz w:val="14"/>
                <w:szCs w:val="14"/>
              </w:rPr>
            </w:pPr>
          </w:p>
        </w:sdtContent>
      </w:sdt>
      <w:p w14:paraId="5F7AED21" w14:textId="77777777" w:rsidR="00471B0E" w:rsidRDefault="00471B0E" w:rsidP="00471B0E">
        <w:pPr>
          <w:pStyle w:val="Stopka"/>
          <w:jc w:val="right"/>
          <w:rPr>
            <w:sz w:val="14"/>
            <w:szCs w:val="14"/>
          </w:rPr>
        </w:pPr>
        <w:r w:rsidRPr="00471B0E">
          <w:rPr>
            <w:sz w:val="14"/>
            <w:szCs w:val="14"/>
          </w:rPr>
          <w:fldChar w:fldCharType="begin"/>
        </w:r>
        <w:r w:rsidRPr="00471B0E">
          <w:rPr>
            <w:sz w:val="14"/>
            <w:szCs w:val="14"/>
          </w:rPr>
          <w:instrText>PAGE   \* MERGEFORMAT</w:instrText>
        </w:r>
        <w:r w:rsidRPr="00471B0E">
          <w:rPr>
            <w:sz w:val="14"/>
            <w:szCs w:val="14"/>
          </w:rPr>
          <w:fldChar w:fldCharType="separate"/>
        </w:r>
        <w:r w:rsidRPr="00471B0E">
          <w:rPr>
            <w:sz w:val="14"/>
            <w:szCs w:val="14"/>
          </w:rPr>
          <w:t>2</w:t>
        </w:r>
        <w:r w:rsidRPr="00471B0E">
          <w:rPr>
            <w:sz w:val="14"/>
            <w:szCs w:val="14"/>
          </w:rPr>
          <w:fldChar w:fldCharType="end"/>
        </w:r>
      </w:p>
      <w:p w14:paraId="67E5A6A6" w14:textId="26C144D9" w:rsidR="00471B0E" w:rsidRPr="00471B0E" w:rsidRDefault="00000000" w:rsidP="00471B0E">
        <w:pPr>
          <w:pStyle w:val="Stopka"/>
          <w:jc w:val="center"/>
          <w:rPr>
            <w:sz w:val="14"/>
            <w:szCs w:val="14"/>
          </w:rPr>
        </w:pPr>
      </w:p>
    </w:sdtContent>
  </w:sdt>
  <w:p w14:paraId="2A59CA29" w14:textId="0AFEB154" w:rsidR="00EB6BAC" w:rsidRPr="001572A0" w:rsidRDefault="00EB6BAC" w:rsidP="001572A0">
    <w:pPr>
      <w:pStyle w:val="Stopk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2D00" w14:textId="77777777" w:rsidR="008A70CF" w:rsidRDefault="008A70CF" w:rsidP="001E2C5F">
      <w:pPr>
        <w:spacing w:after="0" w:line="240" w:lineRule="auto"/>
      </w:pPr>
      <w:r>
        <w:separator/>
      </w:r>
    </w:p>
  </w:footnote>
  <w:footnote w:type="continuationSeparator" w:id="0">
    <w:p w14:paraId="150FDFC0" w14:textId="77777777" w:rsidR="008A70CF" w:rsidRDefault="008A70CF" w:rsidP="001E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2437" w14:textId="36DC447E" w:rsidR="001E2C5F" w:rsidRDefault="00000000">
    <w:pPr>
      <w:pStyle w:val="Nagwek"/>
    </w:pPr>
    <w:r>
      <w:rPr>
        <w:noProof/>
      </w:rPr>
      <w:pict w14:anchorId="1BF9C4EC">
        <v:rect id="_x0000_s1027" style="position:absolute;margin-left:-48pt;margin-top:-116.75pt;width:549.9pt;height:799.35pt;z-index:251687936;mso-position-horizontal-relative:margin;mso-position-vertical-relative:margin" filled="f" strokecolor="#c00000">
          <w10:wrap anchorx="margin" anchory="margin"/>
        </v:rect>
      </w:pict>
    </w:r>
    <w:r w:rsidR="00471B0E">
      <w:rPr>
        <w:noProof/>
      </w:rPr>
      <w:drawing>
        <wp:anchor distT="0" distB="0" distL="114300" distR="114300" simplePos="0" relativeHeight="251681280" behindDoc="1" locked="0" layoutInCell="1" allowOverlap="1" wp14:anchorId="6B37A34B" wp14:editId="5090F136">
          <wp:simplePos x="0" y="0"/>
          <wp:positionH relativeFrom="page">
            <wp:posOffset>3700307</wp:posOffset>
          </wp:positionH>
          <wp:positionV relativeFrom="page">
            <wp:posOffset>24765</wp:posOffset>
          </wp:positionV>
          <wp:extent cx="3430270" cy="1609090"/>
          <wp:effectExtent l="0" t="0" r="0" b="0"/>
          <wp:wrapTight wrapText="bothSides">
            <wp:wrapPolygon edited="0">
              <wp:start x="2639" y="6649"/>
              <wp:lineTo x="960" y="8695"/>
              <wp:lineTo x="960" y="9206"/>
              <wp:lineTo x="1919" y="11252"/>
              <wp:lineTo x="1919" y="12275"/>
              <wp:lineTo x="2999" y="14320"/>
              <wp:lineTo x="3479" y="14832"/>
              <wp:lineTo x="20272" y="14832"/>
              <wp:lineTo x="20632" y="12530"/>
              <wp:lineTo x="19913" y="11763"/>
              <wp:lineTo x="15954" y="11252"/>
              <wp:lineTo x="17034" y="7927"/>
              <wp:lineTo x="16314" y="7416"/>
              <wp:lineTo x="10076" y="6649"/>
              <wp:lineTo x="2639" y="6649"/>
            </wp:wrapPolygon>
          </wp:wrapTight>
          <wp:docPr id="14994635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27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A0D"/>
    <w:multiLevelType w:val="hybridMultilevel"/>
    <w:tmpl w:val="C0AC1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C79B1"/>
    <w:multiLevelType w:val="hybridMultilevel"/>
    <w:tmpl w:val="90F80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46C0D"/>
    <w:multiLevelType w:val="hybridMultilevel"/>
    <w:tmpl w:val="DBEA2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9531F"/>
    <w:multiLevelType w:val="hybridMultilevel"/>
    <w:tmpl w:val="1E643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52A02"/>
    <w:multiLevelType w:val="hybridMultilevel"/>
    <w:tmpl w:val="7EECA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7E71"/>
    <w:multiLevelType w:val="hybridMultilevel"/>
    <w:tmpl w:val="198C6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94050"/>
    <w:multiLevelType w:val="hybridMultilevel"/>
    <w:tmpl w:val="EC02C5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650495">
    <w:abstractNumId w:val="6"/>
  </w:num>
  <w:num w:numId="2" w16cid:durableId="492378621">
    <w:abstractNumId w:val="2"/>
  </w:num>
  <w:num w:numId="3" w16cid:durableId="1849249248">
    <w:abstractNumId w:val="3"/>
  </w:num>
  <w:num w:numId="4" w16cid:durableId="721368730">
    <w:abstractNumId w:val="4"/>
  </w:num>
  <w:num w:numId="5" w16cid:durableId="574556018">
    <w:abstractNumId w:val="5"/>
  </w:num>
  <w:num w:numId="6" w16cid:durableId="1785227492">
    <w:abstractNumId w:val="1"/>
  </w:num>
  <w:num w:numId="7" w16cid:durableId="18687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5">
      <o:colormru v:ext="edit" colors="#c10a2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C5F"/>
    <w:rsid w:val="000B6056"/>
    <w:rsid w:val="000F7CFE"/>
    <w:rsid w:val="00121513"/>
    <w:rsid w:val="00126E59"/>
    <w:rsid w:val="001572A0"/>
    <w:rsid w:val="00161344"/>
    <w:rsid w:val="001838D7"/>
    <w:rsid w:val="00186C0F"/>
    <w:rsid w:val="001926BD"/>
    <w:rsid w:val="001A50F2"/>
    <w:rsid w:val="001D5EF6"/>
    <w:rsid w:val="001E2C5F"/>
    <w:rsid w:val="001F392F"/>
    <w:rsid w:val="002163D6"/>
    <w:rsid w:val="00244260"/>
    <w:rsid w:val="00260D67"/>
    <w:rsid w:val="002957D0"/>
    <w:rsid w:val="002C18A5"/>
    <w:rsid w:val="00304A3B"/>
    <w:rsid w:val="003212F9"/>
    <w:rsid w:val="00471B0E"/>
    <w:rsid w:val="00482FF4"/>
    <w:rsid w:val="004C7F96"/>
    <w:rsid w:val="004D144A"/>
    <w:rsid w:val="0050071C"/>
    <w:rsid w:val="005219D6"/>
    <w:rsid w:val="005338F2"/>
    <w:rsid w:val="00565D14"/>
    <w:rsid w:val="00570FB8"/>
    <w:rsid w:val="005C3A7D"/>
    <w:rsid w:val="005E4D64"/>
    <w:rsid w:val="005F42EE"/>
    <w:rsid w:val="00683D93"/>
    <w:rsid w:val="006855A5"/>
    <w:rsid w:val="006B7426"/>
    <w:rsid w:val="00785F3A"/>
    <w:rsid w:val="007E4F93"/>
    <w:rsid w:val="00811B24"/>
    <w:rsid w:val="0082594B"/>
    <w:rsid w:val="008A70CF"/>
    <w:rsid w:val="008C3D0C"/>
    <w:rsid w:val="00981B5C"/>
    <w:rsid w:val="009B36C9"/>
    <w:rsid w:val="00A35086"/>
    <w:rsid w:val="00A94D75"/>
    <w:rsid w:val="00AE71B5"/>
    <w:rsid w:val="00B03831"/>
    <w:rsid w:val="00B1516A"/>
    <w:rsid w:val="00B646CE"/>
    <w:rsid w:val="00BA1341"/>
    <w:rsid w:val="00BD5008"/>
    <w:rsid w:val="00C27195"/>
    <w:rsid w:val="00C41F26"/>
    <w:rsid w:val="00C456D1"/>
    <w:rsid w:val="00C978A1"/>
    <w:rsid w:val="00CF0308"/>
    <w:rsid w:val="00D52F87"/>
    <w:rsid w:val="00DE5B7F"/>
    <w:rsid w:val="00E01919"/>
    <w:rsid w:val="00E95AF0"/>
    <w:rsid w:val="00EB6BAC"/>
    <w:rsid w:val="00F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10a26"/>
    </o:shapedefaults>
    <o:shapelayout v:ext="edit">
      <o:idmap v:ext="edit" data="2"/>
      <o:rules v:ext="edit">
        <o:r id="V:Rule1" type="connector" idref="#_x0000_s2054"/>
      </o:rules>
    </o:shapelayout>
  </w:shapeDefaults>
  <w:decimalSymbol w:val=","/>
  <w:listSeparator w:val=";"/>
  <w14:docId w14:val="2D7E5543"/>
  <w15:chartTrackingRefBased/>
  <w15:docId w15:val="{A1FCBE0C-24FF-4F4A-85A8-81535D3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C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C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C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C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C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C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C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C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C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C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C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C5F"/>
  </w:style>
  <w:style w:type="paragraph" w:styleId="Stopka">
    <w:name w:val="footer"/>
    <w:basedOn w:val="Normalny"/>
    <w:link w:val="StopkaZnak"/>
    <w:uiPriority w:val="99"/>
    <w:unhideWhenUsed/>
    <w:rsid w:val="001E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C5F"/>
  </w:style>
  <w:style w:type="paragraph" w:styleId="NormalnyWeb">
    <w:name w:val="Normal (Web)"/>
    <w:basedOn w:val="Normalny"/>
    <w:uiPriority w:val="99"/>
    <w:semiHidden/>
    <w:unhideWhenUsed/>
    <w:rsid w:val="0024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785F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Olszewska</dc:creator>
  <cp:keywords/>
  <dc:description/>
  <cp:lastModifiedBy>Magdalena Biłka</cp:lastModifiedBy>
  <cp:revision>5</cp:revision>
  <dcterms:created xsi:type="dcterms:W3CDTF">2026-03-18T13:07:00Z</dcterms:created>
  <dcterms:modified xsi:type="dcterms:W3CDTF">2026-03-18T13:30:00Z</dcterms:modified>
</cp:coreProperties>
</file>